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97E" w:rsidRPr="00F1597E" w:rsidRDefault="00F1597E" w:rsidP="00F1597E">
      <w:pPr>
        <w:spacing w:after="72" w:line="240" w:lineRule="auto"/>
        <w:outlineLvl w:val="2"/>
        <w:rPr>
          <w:rFonts w:ascii="Josefin Slab" w:eastAsia="Times New Roman" w:hAnsi="Josefin Slab" w:cs="Helvetica"/>
          <w:b/>
          <w:bCs/>
          <w:color w:val="666644"/>
          <w:sz w:val="44"/>
          <w:szCs w:val="44"/>
          <w:lang w:eastAsia="de-CH"/>
        </w:rPr>
      </w:pPr>
      <w:r w:rsidRPr="00F1597E">
        <w:rPr>
          <w:rFonts w:ascii="Josefin Slab" w:eastAsia="Times New Roman" w:hAnsi="Josefin Slab" w:cs="Helvetica"/>
          <w:color w:val="333333"/>
          <w:sz w:val="30"/>
          <w:szCs w:val="30"/>
          <w:lang w:eastAsia="de-CH"/>
        </w:rPr>
        <w:t>Kursbestimmung</w:t>
      </w:r>
      <w:r w:rsidRPr="00F1597E">
        <w:rPr>
          <w:rFonts w:ascii="Josefin Slab" w:eastAsia="Times New Roman" w:hAnsi="Josefin Slab" w:cs="Helvetica"/>
          <w:b/>
          <w:bCs/>
          <w:color w:val="666644"/>
          <w:sz w:val="44"/>
          <w:szCs w:val="44"/>
          <w:lang w:eastAsia="de-CH"/>
        </w:rPr>
        <w:t xml:space="preserve"> </w:t>
      </w:r>
    </w:p>
    <w:p w:rsidR="00F1597E" w:rsidRPr="00F1597E" w:rsidRDefault="00F1597E" w:rsidP="00F1597E">
      <w:pPr>
        <w:spacing w:before="100" w:beforeAutospacing="1" w:after="100" w:afterAutospacing="1" w:line="240" w:lineRule="auto"/>
        <w:jc w:val="both"/>
        <w:rPr>
          <w:rFonts w:ascii="Tahoma" w:eastAsia="Times New Roman" w:hAnsi="Tahoma" w:cs="Tahoma"/>
          <w:color w:val="333333"/>
          <w:sz w:val="24"/>
          <w:szCs w:val="24"/>
          <w:lang w:eastAsia="de-CH"/>
        </w:rPr>
      </w:pPr>
      <w:r w:rsidRPr="00F1597E">
        <w:rPr>
          <w:rFonts w:ascii="Tahoma" w:eastAsia="Times New Roman" w:hAnsi="Tahoma" w:cs="Tahoma"/>
          <w:color w:val="333333"/>
          <w:sz w:val="24"/>
          <w:szCs w:val="24"/>
          <w:lang w:eastAsia="de-CH"/>
        </w:rPr>
        <w:t>Nun wollen wir ja nicht unbedingt gleich beim ersten eigenverantwortlichen Ausflug in Schweden oder Finnland landen, wenn wir doch eigentlich nur mal schnell nach Hiddensee wollen, nicht wahr?! Deshalb - und weil auch die schriftlichen und praktischen Prüfungen damit nicht gerade geizen - beschäftigen wir uns an dieser Stelle mit der Kursbestimmung.</w:t>
      </w:r>
    </w:p>
    <w:p w:rsidR="00F1597E" w:rsidRPr="00F1597E" w:rsidRDefault="00F1597E" w:rsidP="00F1597E">
      <w:pPr>
        <w:spacing w:before="100" w:beforeAutospacing="1" w:after="100" w:afterAutospacing="1" w:line="240" w:lineRule="auto"/>
        <w:jc w:val="both"/>
        <w:rPr>
          <w:rFonts w:ascii="Tahoma" w:eastAsia="Times New Roman" w:hAnsi="Tahoma" w:cs="Tahoma"/>
          <w:color w:val="333333"/>
          <w:sz w:val="24"/>
          <w:szCs w:val="24"/>
          <w:lang w:eastAsia="de-CH"/>
        </w:rPr>
      </w:pPr>
      <w:r w:rsidRPr="00F1597E">
        <w:rPr>
          <w:rFonts w:ascii="Tahoma" w:eastAsia="Times New Roman" w:hAnsi="Tahoma" w:cs="Tahoma"/>
          <w:color w:val="333333"/>
          <w:sz w:val="24"/>
          <w:szCs w:val="24"/>
          <w:lang w:eastAsia="de-CH"/>
        </w:rPr>
        <w:t xml:space="preserve">Bevor wir aber in die Vollen gehen, schauen wir uns zunächst ein paar grundlegende Begriffe an, ohne die wir einfach nicht auskommen: </w:t>
      </w:r>
      <w:bookmarkStart w:id="0" w:name="_GoBack"/>
      <w:bookmarkEnd w:id="0"/>
    </w:p>
    <w:p w:rsidR="00F1597E" w:rsidRPr="00F1597E" w:rsidRDefault="00F1597E" w:rsidP="00F1597E">
      <w:pPr>
        <w:spacing w:before="384" w:after="72" w:line="240" w:lineRule="auto"/>
        <w:outlineLvl w:val="2"/>
        <w:rPr>
          <w:rFonts w:ascii="Josefin Slab" w:eastAsia="Times New Roman" w:hAnsi="Josefin Slab" w:cs="Helvetica"/>
          <w:b/>
          <w:bCs/>
          <w:color w:val="666644"/>
          <w:sz w:val="44"/>
          <w:szCs w:val="44"/>
          <w:lang w:eastAsia="de-CH"/>
        </w:rPr>
      </w:pPr>
      <w:bookmarkStart w:id="1" w:name="788"/>
      <w:bookmarkEnd w:id="1"/>
      <w:r w:rsidRPr="00F1597E">
        <w:rPr>
          <w:rFonts w:ascii="Josefin Slab" w:eastAsia="Times New Roman" w:hAnsi="Josefin Slab" w:cs="Helvetica"/>
          <w:color w:val="333333"/>
          <w:sz w:val="30"/>
          <w:szCs w:val="30"/>
          <w:lang w:eastAsia="de-CH"/>
        </w:rPr>
        <w:t>Wo ist der verdammte Nordpol?</w:t>
      </w:r>
      <w:r w:rsidRPr="00F1597E">
        <w:rPr>
          <w:rFonts w:ascii="Josefin Slab" w:eastAsia="Times New Roman" w:hAnsi="Josefin Slab" w:cs="Helvetica"/>
          <w:b/>
          <w:bCs/>
          <w:color w:val="666644"/>
          <w:sz w:val="44"/>
          <w:szCs w:val="44"/>
          <w:lang w:eastAsia="de-CH"/>
        </w:rPr>
        <w:t xml:space="preserve"> </w:t>
      </w:r>
    </w:p>
    <w:p w:rsidR="00F1597E" w:rsidRPr="00F1597E" w:rsidRDefault="00F1597E" w:rsidP="00F1597E">
      <w:pPr>
        <w:spacing w:before="100" w:beforeAutospacing="1" w:after="100" w:afterAutospacing="1" w:line="240" w:lineRule="auto"/>
        <w:jc w:val="both"/>
        <w:rPr>
          <w:rFonts w:ascii="Tahoma" w:eastAsia="Times New Roman" w:hAnsi="Tahoma" w:cs="Tahoma"/>
          <w:color w:val="333333"/>
          <w:sz w:val="24"/>
          <w:szCs w:val="24"/>
          <w:lang w:eastAsia="de-CH"/>
        </w:rPr>
      </w:pPr>
      <w:r w:rsidRPr="00F1597E">
        <w:rPr>
          <w:rFonts w:ascii="Tahoma" w:eastAsia="Times New Roman" w:hAnsi="Tahoma" w:cs="Tahoma"/>
          <w:noProof/>
          <w:color w:val="333333"/>
          <w:sz w:val="24"/>
          <w:szCs w:val="24"/>
          <w:lang w:eastAsia="de-CH"/>
        </w:rPr>
        <w:drawing>
          <wp:inline distT="0" distB="0" distL="0" distR="0">
            <wp:extent cx="2476500" cy="2476500"/>
            <wp:effectExtent l="0" t="0" r="0" b="0"/>
            <wp:docPr id="2" name="Grafik 2" descr="http://www.wassersport-akademie.org/portals/0/SBF/eaglo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ssersport-akademie.org/portals/0/SBF/eaglob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0" cy="2476500"/>
                    </a:xfrm>
                    <a:prstGeom prst="rect">
                      <a:avLst/>
                    </a:prstGeom>
                    <a:noFill/>
                    <a:ln>
                      <a:noFill/>
                    </a:ln>
                  </pic:spPr>
                </pic:pic>
              </a:graphicData>
            </a:graphic>
          </wp:inline>
        </w:drawing>
      </w:r>
      <w:r w:rsidRPr="00F1597E">
        <w:rPr>
          <w:rFonts w:ascii="Tahoma" w:eastAsia="Times New Roman" w:hAnsi="Tahoma" w:cs="Tahoma"/>
          <w:color w:val="333333"/>
          <w:sz w:val="24"/>
          <w:szCs w:val="24"/>
          <w:lang w:eastAsia="de-CH"/>
        </w:rPr>
        <w:t>Wo der Nordpol ist? Was ist das denn für eine Frage? Peary war da, Henson, ja, sogar Messner hat ihn gefunden. Und jetzt sollen wir ihn schon wieder suchen?!</w:t>
      </w:r>
    </w:p>
    <w:p w:rsidR="00F1597E" w:rsidRPr="00F1597E" w:rsidRDefault="00F1597E" w:rsidP="00F1597E">
      <w:pPr>
        <w:spacing w:before="100" w:beforeAutospacing="1" w:after="100" w:afterAutospacing="1" w:line="240" w:lineRule="auto"/>
        <w:jc w:val="both"/>
        <w:rPr>
          <w:rFonts w:ascii="Tahoma" w:eastAsia="Times New Roman" w:hAnsi="Tahoma" w:cs="Tahoma"/>
          <w:color w:val="333333"/>
          <w:sz w:val="24"/>
          <w:szCs w:val="24"/>
          <w:lang w:eastAsia="de-CH"/>
        </w:rPr>
      </w:pPr>
      <w:r w:rsidRPr="00F1597E">
        <w:rPr>
          <w:rFonts w:ascii="Tahoma" w:eastAsia="Times New Roman" w:hAnsi="Tahoma" w:cs="Tahoma"/>
          <w:color w:val="333333"/>
          <w:sz w:val="24"/>
          <w:szCs w:val="24"/>
          <w:lang w:eastAsia="de-CH"/>
        </w:rPr>
        <w:t>Naja, um ehrlich zu sein: Wir suchen nicht den geografischen Nordpol, sondern wir brauchen den magnetischen Nordpol, denn auf den reagiert die Magnetnadel unseres Kompasses. Und wie man auf der Grafik links sehen kann, ist der geografische Nordpol ein ganzes Stück weg vom  magnetischen Nordpol. ... Unsere Kompassnadel zeigt also fast überall auf der Welt nicht zu dem Ort, den Peary, Henson und Messner besucht haben.</w:t>
      </w:r>
    </w:p>
    <w:p w:rsidR="00F1597E" w:rsidRPr="00F1597E" w:rsidRDefault="00F1597E" w:rsidP="00F1597E">
      <w:pPr>
        <w:spacing w:before="100" w:beforeAutospacing="1" w:after="100" w:afterAutospacing="1" w:line="240" w:lineRule="auto"/>
        <w:jc w:val="both"/>
        <w:rPr>
          <w:rFonts w:ascii="Tahoma" w:eastAsia="Times New Roman" w:hAnsi="Tahoma" w:cs="Tahoma"/>
          <w:color w:val="333333"/>
          <w:sz w:val="24"/>
          <w:szCs w:val="24"/>
          <w:lang w:val="en-US" w:eastAsia="de-CH"/>
        </w:rPr>
      </w:pPr>
      <w:r w:rsidRPr="00F1597E">
        <w:rPr>
          <w:rFonts w:ascii="Tahoma" w:eastAsia="Times New Roman" w:hAnsi="Tahoma" w:cs="Tahoma"/>
          <w:color w:val="333333"/>
          <w:sz w:val="24"/>
          <w:szCs w:val="24"/>
          <w:lang w:eastAsia="de-CH"/>
        </w:rPr>
        <w:t xml:space="preserve">Sie zeigt also den "falschen Nordpol" an. Und weil das falsch ist, nennen wir es der Einfachheit halber "missweisend". </w:t>
      </w:r>
      <w:proofErr w:type="spellStart"/>
      <w:r w:rsidRPr="00F1597E">
        <w:rPr>
          <w:rFonts w:ascii="Tahoma" w:eastAsia="Times New Roman" w:hAnsi="Tahoma" w:cs="Tahoma"/>
          <w:color w:val="333333"/>
          <w:sz w:val="24"/>
          <w:szCs w:val="24"/>
          <w:lang w:val="en-US" w:eastAsia="de-CH"/>
        </w:rPr>
        <w:t>Logisch</w:t>
      </w:r>
      <w:proofErr w:type="spellEnd"/>
      <w:r w:rsidRPr="00F1597E">
        <w:rPr>
          <w:rFonts w:ascii="Tahoma" w:eastAsia="Times New Roman" w:hAnsi="Tahoma" w:cs="Tahoma"/>
          <w:color w:val="333333"/>
          <w:sz w:val="24"/>
          <w:szCs w:val="24"/>
          <w:lang w:val="en-US" w:eastAsia="de-CH"/>
        </w:rPr>
        <w:t xml:space="preserve">, </w:t>
      </w:r>
      <w:proofErr w:type="spellStart"/>
      <w:r w:rsidRPr="00F1597E">
        <w:rPr>
          <w:rFonts w:ascii="Tahoma" w:eastAsia="Times New Roman" w:hAnsi="Tahoma" w:cs="Tahoma"/>
          <w:color w:val="333333"/>
          <w:sz w:val="24"/>
          <w:szCs w:val="24"/>
          <w:lang w:val="en-US" w:eastAsia="de-CH"/>
        </w:rPr>
        <w:t>oder</w:t>
      </w:r>
      <w:proofErr w:type="spellEnd"/>
      <w:r w:rsidRPr="00F1597E">
        <w:rPr>
          <w:rFonts w:ascii="Tahoma" w:eastAsia="Times New Roman" w:hAnsi="Tahoma" w:cs="Tahoma"/>
          <w:color w:val="333333"/>
          <w:sz w:val="24"/>
          <w:szCs w:val="24"/>
          <w:lang w:val="en-US" w:eastAsia="de-CH"/>
        </w:rPr>
        <w:t>?!</w:t>
      </w:r>
    </w:p>
    <w:p w:rsidR="00F1597E" w:rsidRPr="00F1597E" w:rsidRDefault="00F1597E" w:rsidP="00F1597E">
      <w:pPr>
        <w:spacing w:before="100" w:beforeAutospacing="1" w:after="100" w:afterAutospacing="1" w:line="240" w:lineRule="auto"/>
        <w:jc w:val="both"/>
        <w:rPr>
          <w:rFonts w:ascii="Tahoma" w:eastAsia="Times New Roman" w:hAnsi="Tahoma" w:cs="Tahoma"/>
          <w:color w:val="333333"/>
          <w:sz w:val="24"/>
          <w:szCs w:val="24"/>
          <w:lang w:val="en-US" w:eastAsia="de-CH"/>
        </w:rPr>
      </w:pPr>
      <w:proofErr w:type="spellStart"/>
      <w:r w:rsidRPr="00F1597E">
        <w:rPr>
          <w:rFonts w:ascii="Tahoma" w:eastAsia="Times New Roman" w:hAnsi="Tahoma" w:cs="Tahoma"/>
          <w:color w:val="333333"/>
          <w:sz w:val="24"/>
          <w:szCs w:val="24"/>
          <w:lang w:val="en-US" w:eastAsia="de-CH"/>
        </w:rPr>
        <w:t>Wir</w:t>
      </w:r>
      <w:proofErr w:type="spellEnd"/>
      <w:r w:rsidRPr="00F1597E">
        <w:rPr>
          <w:rFonts w:ascii="Tahoma" w:eastAsia="Times New Roman" w:hAnsi="Tahoma" w:cs="Tahoma"/>
          <w:color w:val="333333"/>
          <w:sz w:val="24"/>
          <w:szCs w:val="24"/>
          <w:lang w:val="en-US" w:eastAsia="de-CH"/>
        </w:rPr>
        <w:t xml:space="preserve"> </w:t>
      </w:r>
      <w:proofErr w:type="spellStart"/>
      <w:r w:rsidRPr="00F1597E">
        <w:rPr>
          <w:rFonts w:ascii="Tahoma" w:eastAsia="Times New Roman" w:hAnsi="Tahoma" w:cs="Tahoma"/>
          <w:color w:val="333333"/>
          <w:sz w:val="24"/>
          <w:szCs w:val="24"/>
          <w:lang w:val="en-US" w:eastAsia="de-CH"/>
        </w:rPr>
        <w:t>halten</w:t>
      </w:r>
      <w:proofErr w:type="spellEnd"/>
      <w:r w:rsidRPr="00F1597E">
        <w:rPr>
          <w:rFonts w:ascii="Tahoma" w:eastAsia="Times New Roman" w:hAnsi="Tahoma" w:cs="Tahoma"/>
          <w:color w:val="333333"/>
          <w:sz w:val="24"/>
          <w:szCs w:val="24"/>
          <w:lang w:val="en-US" w:eastAsia="de-CH"/>
        </w:rPr>
        <w:t xml:space="preserve"> fest:</w:t>
      </w:r>
    </w:p>
    <w:p w:rsidR="00F1597E" w:rsidRPr="00F1597E" w:rsidRDefault="00F1597E" w:rsidP="00F1597E">
      <w:pPr>
        <w:numPr>
          <w:ilvl w:val="0"/>
          <w:numId w:val="1"/>
        </w:numPr>
        <w:spacing w:before="100" w:beforeAutospacing="1" w:after="100" w:afterAutospacing="1" w:line="240" w:lineRule="auto"/>
        <w:ind w:left="0"/>
        <w:rPr>
          <w:rFonts w:ascii="Tahoma" w:eastAsia="Times New Roman" w:hAnsi="Tahoma" w:cs="Tahoma"/>
          <w:color w:val="333333"/>
          <w:sz w:val="24"/>
          <w:szCs w:val="24"/>
          <w:lang w:eastAsia="de-CH"/>
        </w:rPr>
      </w:pPr>
      <w:r w:rsidRPr="00F1597E">
        <w:rPr>
          <w:rFonts w:ascii="Tahoma" w:eastAsia="Times New Roman" w:hAnsi="Tahoma" w:cs="Tahoma"/>
          <w:color w:val="333333"/>
          <w:sz w:val="24"/>
          <w:szCs w:val="24"/>
          <w:lang w:eastAsia="de-CH"/>
        </w:rPr>
        <w:t xml:space="preserve">Die </w:t>
      </w:r>
      <w:r w:rsidRPr="00F1597E">
        <w:rPr>
          <w:rFonts w:ascii="Tahoma" w:eastAsia="Times New Roman" w:hAnsi="Tahoma" w:cs="Tahoma"/>
          <w:b/>
          <w:bCs/>
          <w:color w:val="333333"/>
          <w:sz w:val="24"/>
          <w:szCs w:val="24"/>
          <w:lang w:eastAsia="de-CH"/>
        </w:rPr>
        <w:t xml:space="preserve">Seekarten </w:t>
      </w:r>
      <w:r w:rsidRPr="00F1597E">
        <w:rPr>
          <w:rFonts w:ascii="Tahoma" w:eastAsia="Times New Roman" w:hAnsi="Tahoma" w:cs="Tahoma"/>
          <w:color w:val="333333"/>
          <w:sz w:val="24"/>
          <w:szCs w:val="24"/>
          <w:lang w:eastAsia="de-CH"/>
        </w:rPr>
        <w:t xml:space="preserve">sind IMMER nach </w:t>
      </w:r>
      <w:r w:rsidRPr="00F1597E">
        <w:rPr>
          <w:rFonts w:ascii="Tahoma" w:eastAsia="Times New Roman" w:hAnsi="Tahoma" w:cs="Tahoma"/>
          <w:b/>
          <w:bCs/>
          <w:color w:val="333333"/>
          <w:sz w:val="24"/>
          <w:szCs w:val="24"/>
          <w:lang w:eastAsia="de-CH"/>
        </w:rPr>
        <w:t>rechtweisend Nord</w:t>
      </w:r>
      <w:r w:rsidRPr="00F1597E">
        <w:rPr>
          <w:rFonts w:ascii="Tahoma" w:eastAsia="Times New Roman" w:hAnsi="Tahoma" w:cs="Tahoma"/>
          <w:color w:val="333333"/>
          <w:sz w:val="24"/>
          <w:szCs w:val="24"/>
          <w:lang w:eastAsia="de-CH"/>
        </w:rPr>
        <w:t xml:space="preserve"> (echter Nordpol) ausgerichtet!</w:t>
      </w:r>
    </w:p>
    <w:p w:rsidR="00F1597E" w:rsidRPr="00F1597E" w:rsidRDefault="00F1597E" w:rsidP="00F1597E">
      <w:pPr>
        <w:numPr>
          <w:ilvl w:val="0"/>
          <w:numId w:val="1"/>
        </w:numPr>
        <w:spacing w:before="100" w:beforeAutospacing="1" w:after="100" w:afterAutospacing="1" w:line="240" w:lineRule="auto"/>
        <w:ind w:left="0"/>
        <w:rPr>
          <w:rFonts w:ascii="Tahoma" w:eastAsia="Times New Roman" w:hAnsi="Tahoma" w:cs="Tahoma"/>
          <w:color w:val="333333"/>
          <w:sz w:val="24"/>
          <w:szCs w:val="24"/>
          <w:lang w:eastAsia="de-CH"/>
        </w:rPr>
      </w:pPr>
      <w:r w:rsidRPr="00F1597E">
        <w:rPr>
          <w:rFonts w:ascii="Tahoma" w:eastAsia="Times New Roman" w:hAnsi="Tahoma" w:cs="Tahoma"/>
          <w:color w:val="333333"/>
          <w:sz w:val="24"/>
          <w:szCs w:val="24"/>
          <w:lang w:eastAsia="de-CH"/>
        </w:rPr>
        <w:t xml:space="preserve">Der </w:t>
      </w:r>
      <w:r w:rsidRPr="00F1597E">
        <w:rPr>
          <w:rFonts w:ascii="Tahoma" w:eastAsia="Times New Roman" w:hAnsi="Tahoma" w:cs="Tahoma"/>
          <w:b/>
          <w:bCs/>
          <w:color w:val="333333"/>
          <w:sz w:val="24"/>
          <w:szCs w:val="24"/>
          <w:lang w:eastAsia="de-CH"/>
        </w:rPr>
        <w:t xml:space="preserve">Kompass </w:t>
      </w:r>
      <w:r w:rsidRPr="00F1597E">
        <w:rPr>
          <w:rFonts w:ascii="Tahoma" w:eastAsia="Times New Roman" w:hAnsi="Tahoma" w:cs="Tahoma"/>
          <w:color w:val="333333"/>
          <w:sz w:val="24"/>
          <w:szCs w:val="24"/>
          <w:lang w:eastAsia="de-CH"/>
        </w:rPr>
        <w:t xml:space="preserve">zeigt IMMER nach </w:t>
      </w:r>
      <w:r w:rsidRPr="00F1597E">
        <w:rPr>
          <w:rFonts w:ascii="Tahoma" w:eastAsia="Times New Roman" w:hAnsi="Tahoma" w:cs="Tahoma"/>
          <w:b/>
          <w:bCs/>
          <w:color w:val="333333"/>
          <w:sz w:val="24"/>
          <w:szCs w:val="24"/>
          <w:lang w:eastAsia="de-CH"/>
        </w:rPr>
        <w:t>missweisend Nord</w:t>
      </w:r>
      <w:r w:rsidRPr="00F1597E">
        <w:rPr>
          <w:rFonts w:ascii="Tahoma" w:eastAsia="Times New Roman" w:hAnsi="Tahoma" w:cs="Tahoma"/>
          <w:color w:val="333333"/>
          <w:sz w:val="24"/>
          <w:szCs w:val="24"/>
          <w:lang w:eastAsia="de-CH"/>
        </w:rPr>
        <w:t xml:space="preserve"> (magnetischer Nordpol)!</w:t>
      </w:r>
    </w:p>
    <w:p w:rsidR="00F1597E" w:rsidRPr="00F1597E" w:rsidRDefault="00F1597E" w:rsidP="00F1597E">
      <w:pPr>
        <w:spacing w:before="100" w:beforeAutospacing="1" w:after="100" w:afterAutospacing="1" w:line="240" w:lineRule="auto"/>
        <w:jc w:val="both"/>
        <w:rPr>
          <w:rFonts w:ascii="Tahoma" w:eastAsia="Times New Roman" w:hAnsi="Tahoma" w:cs="Tahoma"/>
          <w:color w:val="333333"/>
          <w:sz w:val="24"/>
          <w:szCs w:val="24"/>
          <w:lang w:eastAsia="de-CH"/>
        </w:rPr>
      </w:pPr>
      <w:r w:rsidRPr="00F1597E">
        <w:rPr>
          <w:rFonts w:ascii="Tahoma" w:eastAsia="Times New Roman" w:hAnsi="Tahoma" w:cs="Tahoma"/>
          <w:color w:val="333333"/>
          <w:sz w:val="24"/>
          <w:szCs w:val="24"/>
          <w:lang w:eastAsia="de-CH"/>
        </w:rPr>
        <w:t xml:space="preserve">Die </w:t>
      </w:r>
      <w:r w:rsidRPr="00F1597E">
        <w:rPr>
          <w:rFonts w:ascii="Tahoma" w:eastAsia="Times New Roman" w:hAnsi="Tahoma" w:cs="Tahoma"/>
          <w:b/>
          <w:bCs/>
          <w:color w:val="333333"/>
          <w:sz w:val="24"/>
          <w:szCs w:val="24"/>
          <w:lang w:eastAsia="de-CH"/>
        </w:rPr>
        <w:t>Differenz</w:t>
      </w:r>
      <w:r w:rsidRPr="00F1597E">
        <w:rPr>
          <w:rFonts w:ascii="Tahoma" w:eastAsia="Times New Roman" w:hAnsi="Tahoma" w:cs="Tahoma"/>
          <w:color w:val="333333"/>
          <w:sz w:val="24"/>
          <w:szCs w:val="24"/>
          <w:lang w:eastAsia="de-CH"/>
        </w:rPr>
        <w:t xml:space="preserve"> zwischen rechtweisend Nord (geografischer Nordpol) und missweisend Nord (magnetischer Nordpol) nennen wir ab heute </w:t>
      </w:r>
      <w:r w:rsidRPr="00F1597E">
        <w:rPr>
          <w:rFonts w:ascii="Tahoma" w:eastAsia="Times New Roman" w:hAnsi="Tahoma" w:cs="Tahoma"/>
          <w:b/>
          <w:bCs/>
          <w:color w:val="333333"/>
          <w:sz w:val="24"/>
          <w:szCs w:val="24"/>
          <w:lang w:eastAsia="de-CH"/>
        </w:rPr>
        <w:t>Missweisung.</w:t>
      </w:r>
    </w:p>
    <w:p w:rsidR="00F1597E" w:rsidRPr="00F1597E" w:rsidRDefault="00F1597E" w:rsidP="00F1597E">
      <w:pPr>
        <w:spacing w:before="384" w:after="72" w:line="240" w:lineRule="auto"/>
        <w:outlineLvl w:val="2"/>
        <w:rPr>
          <w:rFonts w:ascii="Josefin Slab" w:eastAsia="Times New Roman" w:hAnsi="Josefin Slab" w:cs="Helvetica"/>
          <w:b/>
          <w:bCs/>
          <w:color w:val="666644"/>
          <w:sz w:val="44"/>
          <w:szCs w:val="44"/>
          <w:lang w:eastAsia="de-CH"/>
        </w:rPr>
      </w:pPr>
      <w:bookmarkStart w:id="2" w:name="789"/>
      <w:bookmarkEnd w:id="2"/>
      <w:r w:rsidRPr="00F1597E">
        <w:rPr>
          <w:rFonts w:ascii="Josefin Slab" w:eastAsia="Times New Roman" w:hAnsi="Josefin Slab" w:cs="Helvetica"/>
          <w:color w:val="333333"/>
          <w:sz w:val="30"/>
          <w:szCs w:val="30"/>
          <w:lang w:eastAsia="de-CH"/>
        </w:rPr>
        <w:lastRenderedPageBreak/>
        <w:t>Wer lenkt mich hier ab, verdammt noch mal?!</w:t>
      </w:r>
      <w:r w:rsidRPr="00F1597E">
        <w:rPr>
          <w:rFonts w:ascii="Josefin Slab" w:eastAsia="Times New Roman" w:hAnsi="Josefin Slab" w:cs="Helvetica"/>
          <w:b/>
          <w:bCs/>
          <w:color w:val="666644"/>
          <w:sz w:val="44"/>
          <w:szCs w:val="44"/>
          <w:lang w:eastAsia="de-CH"/>
        </w:rPr>
        <w:t xml:space="preserve"> </w:t>
      </w:r>
    </w:p>
    <w:p w:rsidR="00F1597E" w:rsidRPr="00F1597E" w:rsidRDefault="00F1597E" w:rsidP="00F1597E">
      <w:pPr>
        <w:spacing w:before="100" w:beforeAutospacing="1" w:after="100" w:afterAutospacing="1" w:line="240" w:lineRule="auto"/>
        <w:jc w:val="both"/>
        <w:rPr>
          <w:rFonts w:ascii="Tahoma" w:eastAsia="Times New Roman" w:hAnsi="Tahoma" w:cs="Tahoma"/>
          <w:color w:val="333333"/>
          <w:sz w:val="24"/>
          <w:szCs w:val="24"/>
          <w:lang w:eastAsia="de-CH"/>
        </w:rPr>
      </w:pPr>
      <w:r w:rsidRPr="00F1597E">
        <w:rPr>
          <w:rFonts w:ascii="Tahoma" w:eastAsia="Times New Roman" w:hAnsi="Tahoma" w:cs="Tahoma"/>
          <w:color w:val="333333"/>
          <w:sz w:val="24"/>
          <w:szCs w:val="24"/>
          <w:lang w:eastAsia="de-CH"/>
        </w:rPr>
        <w:t xml:space="preserve">Als ob es nicht schon kompliziert genug wäre, wenn der Kompass nicht zum geografischen Nordpol zeigt: Das Teil ist auch noch verdammt leicht zu beeinflussen. </w:t>
      </w:r>
    </w:p>
    <w:p w:rsidR="00F1597E" w:rsidRPr="00F1597E" w:rsidRDefault="00F1597E" w:rsidP="00F1597E">
      <w:pPr>
        <w:spacing w:before="100" w:beforeAutospacing="1" w:after="100" w:afterAutospacing="1" w:line="240" w:lineRule="auto"/>
        <w:jc w:val="both"/>
        <w:rPr>
          <w:rFonts w:ascii="Tahoma" w:eastAsia="Times New Roman" w:hAnsi="Tahoma" w:cs="Tahoma"/>
          <w:color w:val="333333"/>
          <w:sz w:val="24"/>
          <w:szCs w:val="24"/>
          <w:lang w:eastAsia="de-CH"/>
        </w:rPr>
      </w:pPr>
      <w:r w:rsidRPr="00F1597E">
        <w:rPr>
          <w:rFonts w:ascii="Tahoma" w:eastAsia="Times New Roman" w:hAnsi="Tahoma" w:cs="Tahoma"/>
          <w:color w:val="333333"/>
          <w:sz w:val="24"/>
          <w:szCs w:val="24"/>
          <w:lang w:eastAsia="de-CH"/>
        </w:rPr>
        <w:t>Schon mal versucht, ein Stück Eisen neben einen Kompass zu halten?</w:t>
      </w:r>
    </w:p>
    <w:p w:rsidR="00F1597E" w:rsidRPr="00F1597E" w:rsidRDefault="00F1597E" w:rsidP="00F1597E">
      <w:pPr>
        <w:spacing w:before="100" w:beforeAutospacing="1" w:after="100" w:afterAutospacing="1" w:line="240" w:lineRule="auto"/>
        <w:jc w:val="both"/>
        <w:rPr>
          <w:rFonts w:ascii="Tahoma" w:eastAsia="Times New Roman" w:hAnsi="Tahoma" w:cs="Tahoma"/>
          <w:color w:val="333333"/>
          <w:sz w:val="24"/>
          <w:szCs w:val="24"/>
          <w:lang w:eastAsia="de-CH"/>
        </w:rPr>
      </w:pPr>
      <w:r w:rsidRPr="00F1597E">
        <w:rPr>
          <w:rFonts w:ascii="Tahoma" w:eastAsia="Times New Roman" w:hAnsi="Tahoma" w:cs="Tahoma"/>
          <w:color w:val="333333"/>
          <w:sz w:val="24"/>
          <w:szCs w:val="24"/>
          <w:lang w:eastAsia="de-CH"/>
        </w:rPr>
        <w:t>Wenn ja, weißt du, dass Eisen den Kompass beeinflusst. Und nicht nur Eisen. Auch elektrischer Strom macht's! Aber weil es ziemlich aussichtslos sein dürfte, einen Kompass so auf einem Boot einzubauen, dass weder Eisen noch Strom noch all die anderen Dinge den Kompass beeinflussen und ablenken, müssen wir uns einen anderen Weg suchen.</w:t>
      </w:r>
    </w:p>
    <w:p w:rsidR="00F1597E" w:rsidRPr="00F1597E" w:rsidRDefault="00F1597E" w:rsidP="00F1597E">
      <w:pPr>
        <w:spacing w:before="100" w:beforeAutospacing="1" w:after="100" w:afterAutospacing="1" w:line="240" w:lineRule="auto"/>
        <w:jc w:val="both"/>
        <w:rPr>
          <w:rFonts w:ascii="Tahoma" w:eastAsia="Times New Roman" w:hAnsi="Tahoma" w:cs="Tahoma"/>
          <w:color w:val="333333"/>
          <w:sz w:val="24"/>
          <w:szCs w:val="24"/>
          <w:lang w:eastAsia="de-CH"/>
        </w:rPr>
      </w:pPr>
      <w:r w:rsidRPr="00F1597E">
        <w:rPr>
          <w:rFonts w:ascii="Tahoma" w:eastAsia="Times New Roman" w:hAnsi="Tahoma" w:cs="Tahoma"/>
          <w:color w:val="333333"/>
          <w:sz w:val="24"/>
          <w:szCs w:val="24"/>
          <w:lang w:eastAsia="de-CH"/>
        </w:rPr>
        <w:t>Anstatt nun alles Eisen aus dem Boot zu verbannen und auf die Kühlbox oder andere elektrische Verbraucher, Lichter und Geräte zu verzichten, ermitteln wir nach dem Einbau einfach, wie start der Einfluss dieser ablenkenden Teile ist.</w:t>
      </w:r>
    </w:p>
    <w:p w:rsidR="00F1597E" w:rsidRPr="00F1597E" w:rsidRDefault="00F1597E" w:rsidP="00F1597E">
      <w:pPr>
        <w:spacing w:before="100" w:beforeAutospacing="1" w:after="100" w:afterAutospacing="1" w:line="240" w:lineRule="auto"/>
        <w:jc w:val="both"/>
        <w:rPr>
          <w:rFonts w:ascii="Tahoma" w:eastAsia="Times New Roman" w:hAnsi="Tahoma" w:cs="Tahoma"/>
          <w:color w:val="333333"/>
          <w:sz w:val="24"/>
          <w:szCs w:val="24"/>
          <w:lang w:eastAsia="de-CH"/>
        </w:rPr>
      </w:pPr>
      <w:r w:rsidRPr="00F1597E">
        <w:rPr>
          <w:rFonts w:ascii="Tahoma" w:eastAsia="Times New Roman" w:hAnsi="Tahoma" w:cs="Tahoma"/>
          <w:color w:val="333333"/>
          <w:sz w:val="24"/>
          <w:szCs w:val="24"/>
          <w:lang w:eastAsia="de-CH"/>
        </w:rPr>
        <w:t xml:space="preserve">Diesen ablenkenden Einfluss nennen wir - Achtung, jetzt kommt ein schwierig zu merkender Begriff! - ... </w:t>
      </w:r>
      <w:r w:rsidRPr="00F1597E">
        <w:rPr>
          <w:rFonts w:ascii="Tahoma" w:eastAsia="Times New Roman" w:hAnsi="Tahoma" w:cs="Tahoma"/>
          <w:b/>
          <w:bCs/>
          <w:color w:val="333333"/>
          <w:sz w:val="24"/>
          <w:szCs w:val="24"/>
          <w:lang w:eastAsia="de-CH"/>
        </w:rPr>
        <w:t>Ablenkung</w:t>
      </w:r>
      <w:r w:rsidRPr="00F1597E">
        <w:rPr>
          <w:rFonts w:ascii="Tahoma" w:eastAsia="Times New Roman" w:hAnsi="Tahoma" w:cs="Tahoma"/>
          <w:color w:val="333333"/>
          <w:sz w:val="24"/>
          <w:szCs w:val="24"/>
          <w:lang w:eastAsia="de-CH"/>
        </w:rPr>
        <w:t>.</w:t>
      </w:r>
    </w:p>
    <w:p w:rsidR="00F1597E" w:rsidRPr="00F1597E" w:rsidRDefault="00F1597E" w:rsidP="00F1597E">
      <w:pPr>
        <w:spacing w:before="100" w:beforeAutospacing="1" w:after="100" w:afterAutospacing="1" w:line="240" w:lineRule="auto"/>
        <w:jc w:val="both"/>
        <w:rPr>
          <w:rFonts w:ascii="Tahoma" w:eastAsia="Times New Roman" w:hAnsi="Tahoma" w:cs="Tahoma"/>
          <w:color w:val="333333"/>
          <w:sz w:val="24"/>
          <w:szCs w:val="24"/>
          <w:lang w:eastAsia="de-CH"/>
        </w:rPr>
      </w:pPr>
      <w:r w:rsidRPr="00F1597E">
        <w:rPr>
          <w:rFonts w:ascii="Tahoma" w:eastAsia="Times New Roman" w:hAnsi="Tahoma" w:cs="Tahoma"/>
          <w:color w:val="333333"/>
          <w:sz w:val="24"/>
          <w:szCs w:val="24"/>
          <w:lang w:eastAsia="de-CH"/>
        </w:rPr>
        <w:t xml:space="preserve">Okay, und woher wissen wir die Ablenkung für unser Boot? Naja, entweder machen wir den SKS-Schein (dort lernt man, wie man sowas misst und aufzeichnet), lesen ein schlaues Buch, oder - und das reicht für die SBF-See-Prüfung aus - wir nehmen einfach an, dass für unser Boot eine </w:t>
      </w:r>
      <w:r w:rsidRPr="00F1597E">
        <w:rPr>
          <w:rFonts w:ascii="Tahoma" w:eastAsia="Times New Roman" w:hAnsi="Tahoma" w:cs="Tahoma"/>
          <w:b/>
          <w:bCs/>
          <w:color w:val="333333"/>
          <w:sz w:val="24"/>
          <w:szCs w:val="24"/>
          <w:lang w:eastAsia="de-CH"/>
        </w:rPr>
        <w:t>Ablenkungs-Tabelle</w:t>
      </w:r>
      <w:r w:rsidRPr="00F1597E">
        <w:rPr>
          <w:rFonts w:ascii="Tahoma" w:eastAsia="Times New Roman" w:hAnsi="Tahoma" w:cs="Tahoma"/>
          <w:color w:val="333333"/>
          <w:sz w:val="24"/>
          <w:szCs w:val="24"/>
          <w:lang w:eastAsia="de-CH"/>
        </w:rPr>
        <w:t xml:space="preserve"> existiert.</w:t>
      </w:r>
    </w:p>
    <w:p w:rsidR="00F1597E" w:rsidRPr="00F1597E" w:rsidRDefault="00F1597E" w:rsidP="00F1597E">
      <w:pPr>
        <w:spacing w:before="384" w:after="72" w:line="240" w:lineRule="auto"/>
        <w:outlineLvl w:val="2"/>
        <w:rPr>
          <w:rFonts w:ascii="Josefin Slab" w:eastAsia="Times New Roman" w:hAnsi="Josefin Slab" w:cs="Helvetica"/>
          <w:b/>
          <w:bCs/>
          <w:color w:val="666644"/>
          <w:sz w:val="44"/>
          <w:szCs w:val="44"/>
          <w:lang w:eastAsia="de-CH"/>
        </w:rPr>
      </w:pPr>
      <w:bookmarkStart w:id="3" w:name="790"/>
      <w:bookmarkEnd w:id="3"/>
      <w:r w:rsidRPr="00F1597E">
        <w:rPr>
          <w:rFonts w:ascii="Josefin Slab" w:eastAsia="Times New Roman" w:hAnsi="Josefin Slab" w:cs="Helvetica"/>
          <w:color w:val="333333"/>
          <w:sz w:val="30"/>
          <w:szCs w:val="30"/>
          <w:lang w:eastAsia="de-CH"/>
        </w:rPr>
        <w:t>3 x Richtung Nord, bitte!</w:t>
      </w:r>
      <w:r w:rsidRPr="00F1597E">
        <w:rPr>
          <w:rFonts w:ascii="Josefin Slab" w:eastAsia="Times New Roman" w:hAnsi="Josefin Slab" w:cs="Helvetica"/>
          <w:b/>
          <w:bCs/>
          <w:color w:val="666644"/>
          <w:sz w:val="44"/>
          <w:szCs w:val="44"/>
          <w:lang w:eastAsia="de-CH"/>
        </w:rPr>
        <w:t xml:space="preserve"> </w:t>
      </w:r>
    </w:p>
    <w:p w:rsidR="00F1597E" w:rsidRPr="00F1597E" w:rsidRDefault="00F1597E" w:rsidP="00F1597E">
      <w:pPr>
        <w:spacing w:before="100" w:beforeAutospacing="1" w:after="100" w:afterAutospacing="1" w:line="240" w:lineRule="auto"/>
        <w:rPr>
          <w:rFonts w:ascii="Tahoma" w:eastAsia="Times New Roman" w:hAnsi="Tahoma" w:cs="Tahoma"/>
          <w:color w:val="333333"/>
          <w:sz w:val="24"/>
          <w:szCs w:val="24"/>
          <w:lang w:eastAsia="de-CH"/>
        </w:rPr>
      </w:pPr>
      <w:r w:rsidRPr="00F1597E">
        <w:rPr>
          <w:rFonts w:ascii="Tahoma" w:eastAsia="Times New Roman" w:hAnsi="Tahoma" w:cs="Tahoma"/>
          <w:color w:val="333333"/>
          <w:sz w:val="24"/>
          <w:szCs w:val="24"/>
          <w:lang w:eastAsia="de-CH"/>
        </w:rPr>
        <w:t>Fassen wir das oben Gesagte mal zusammen: Wir haben also drei verschiedene Nords, mit denen wir zukünftig jonglieren:</w:t>
      </w:r>
    </w:p>
    <w:p w:rsidR="00F1597E" w:rsidRPr="00F1597E" w:rsidRDefault="00F1597E" w:rsidP="00F1597E">
      <w:pPr>
        <w:numPr>
          <w:ilvl w:val="0"/>
          <w:numId w:val="2"/>
        </w:numPr>
        <w:spacing w:before="100" w:beforeAutospacing="1" w:after="100" w:afterAutospacing="1" w:line="240" w:lineRule="auto"/>
        <w:rPr>
          <w:rFonts w:ascii="Tahoma" w:eastAsia="Times New Roman" w:hAnsi="Tahoma" w:cs="Tahoma"/>
          <w:color w:val="333333"/>
          <w:sz w:val="24"/>
          <w:szCs w:val="24"/>
          <w:lang w:eastAsia="de-CH"/>
        </w:rPr>
      </w:pPr>
      <w:r w:rsidRPr="00F1597E">
        <w:rPr>
          <w:rFonts w:ascii="Tahoma" w:eastAsia="Times New Roman" w:hAnsi="Tahoma" w:cs="Tahoma"/>
          <w:b/>
          <w:bCs/>
          <w:color w:val="333333"/>
          <w:sz w:val="24"/>
          <w:szCs w:val="24"/>
          <w:lang w:eastAsia="de-CH"/>
        </w:rPr>
        <w:t>rechtweisend Nord (rwN)</w:t>
      </w:r>
      <w:r w:rsidRPr="00F1597E">
        <w:rPr>
          <w:rFonts w:ascii="Tahoma" w:eastAsia="Times New Roman" w:hAnsi="Tahoma" w:cs="Tahoma"/>
          <w:color w:val="333333"/>
          <w:sz w:val="24"/>
          <w:szCs w:val="24"/>
          <w:lang w:eastAsia="de-CH"/>
        </w:rPr>
        <w:br/>
        <w:t>- Das ist der "echte Nordpol", also der geografische Nordpol.</w:t>
      </w:r>
      <w:r w:rsidRPr="00F1597E">
        <w:rPr>
          <w:rFonts w:ascii="Tahoma" w:eastAsia="Times New Roman" w:hAnsi="Tahoma" w:cs="Tahoma"/>
          <w:color w:val="333333"/>
          <w:sz w:val="24"/>
          <w:szCs w:val="24"/>
          <w:lang w:eastAsia="de-CH"/>
        </w:rPr>
        <w:br/>
        <w:t> </w:t>
      </w:r>
    </w:p>
    <w:p w:rsidR="00F1597E" w:rsidRPr="00F1597E" w:rsidRDefault="00F1597E" w:rsidP="00F1597E">
      <w:pPr>
        <w:numPr>
          <w:ilvl w:val="0"/>
          <w:numId w:val="2"/>
        </w:numPr>
        <w:spacing w:before="100" w:beforeAutospacing="1" w:after="100" w:afterAutospacing="1" w:line="240" w:lineRule="auto"/>
        <w:rPr>
          <w:rFonts w:ascii="Tahoma" w:eastAsia="Times New Roman" w:hAnsi="Tahoma" w:cs="Tahoma"/>
          <w:color w:val="333333"/>
          <w:sz w:val="24"/>
          <w:szCs w:val="24"/>
          <w:lang w:eastAsia="de-CH"/>
        </w:rPr>
      </w:pPr>
      <w:r w:rsidRPr="00F1597E">
        <w:rPr>
          <w:rFonts w:ascii="Tahoma" w:eastAsia="Times New Roman" w:hAnsi="Tahoma" w:cs="Tahoma"/>
          <w:b/>
          <w:bCs/>
          <w:color w:val="333333"/>
          <w:sz w:val="24"/>
          <w:szCs w:val="24"/>
          <w:lang w:eastAsia="de-CH"/>
        </w:rPr>
        <w:t>missweisend Nord (mwN)</w:t>
      </w:r>
      <w:r w:rsidRPr="00F1597E">
        <w:rPr>
          <w:rFonts w:ascii="Tahoma" w:eastAsia="Times New Roman" w:hAnsi="Tahoma" w:cs="Tahoma"/>
          <w:color w:val="333333"/>
          <w:sz w:val="24"/>
          <w:szCs w:val="24"/>
          <w:lang w:eastAsia="de-CH"/>
        </w:rPr>
        <w:br/>
        <w:t>- Das ist der magnetische Nordpol, der derzeit irgendwo im nordwestlichen Kanada liegt.</w:t>
      </w:r>
      <w:r w:rsidRPr="00F1597E">
        <w:rPr>
          <w:rFonts w:ascii="Tahoma" w:eastAsia="Times New Roman" w:hAnsi="Tahoma" w:cs="Tahoma"/>
          <w:color w:val="333333"/>
          <w:sz w:val="24"/>
          <w:szCs w:val="24"/>
          <w:lang w:eastAsia="de-CH"/>
        </w:rPr>
        <w:br/>
        <w:t> </w:t>
      </w:r>
    </w:p>
    <w:p w:rsidR="00F1597E" w:rsidRPr="00F1597E" w:rsidRDefault="00F1597E" w:rsidP="00F1597E">
      <w:pPr>
        <w:numPr>
          <w:ilvl w:val="0"/>
          <w:numId w:val="2"/>
        </w:numPr>
        <w:spacing w:before="100" w:beforeAutospacing="1" w:after="100" w:afterAutospacing="1" w:line="240" w:lineRule="auto"/>
        <w:rPr>
          <w:rFonts w:ascii="Tahoma" w:eastAsia="Times New Roman" w:hAnsi="Tahoma" w:cs="Tahoma"/>
          <w:color w:val="333333"/>
          <w:sz w:val="24"/>
          <w:szCs w:val="24"/>
          <w:lang w:eastAsia="de-CH"/>
        </w:rPr>
      </w:pPr>
      <w:r w:rsidRPr="00F1597E">
        <w:rPr>
          <w:rFonts w:ascii="Tahoma" w:eastAsia="Times New Roman" w:hAnsi="Tahoma" w:cs="Tahoma"/>
          <w:b/>
          <w:bCs/>
          <w:color w:val="333333"/>
          <w:sz w:val="24"/>
          <w:szCs w:val="24"/>
          <w:lang w:eastAsia="de-CH"/>
        </w:rPr>
        <w:t>Magnetkompass-Nord (MgN)</w:t>
      </w:r>
      <w:r w:rsidRPr="00F1597E">
        <w:rPr>
          <w:rFonts w:ascii="Tahoma" w:eastAsia="Times New Roman" w:hAnsi="Tahoma" w:cs="Tahoma"/>
          <w:color w:val="333333"/>
          <w:sz w:val="24"/>
          <w:szCs w:val="24"/>
          <w:lang w:eastAsia="de-CH"/>
        </w:rPr>
        <w:br/>
        <w:t>- Das ist das Norden, von dem der Kompass glaubt, dass dort der Nordpol ist.</w:t>
      </w:r>
    </w:p>
    <w:p w:rsidR="00F1597E" w:rsidRPr="00F1597E" w:rsidRDefault="00F1597E" w:rsidP="00F1597E">
      <w:pPr>
        <w:spacing w:after="0" w:line="240" w:lineRule="auto"/>
        <w:rPr>
          <w:rFonts w:ascii="Tahoma" w:eastAsia="Times New Roman" w:hAnsi="Tahoma" w:cs="Tahoma"/>
          <w:color w:val="333333"/>
          <w:sz w:val="24"/>
          <w:szCs w:val="24"/>
          <w:lang w:val="en-US" w:eastAsia="de-CH"/>
        </w:rPr>
      </w:pPr>
      <w:r w:rsidRPr="00F1597E">
        <w:rPr>
          <w:rFonts w:ascii="Tahoma" w:eastAsia="Times New Roman" w:hAnsi="Tahoma" w:cs="Tahoma"/>
          <w:noProof/>
          <w:color w:val="333333"/>
          <w:sz w:val="24"/>
          <w:szCs w:val="24"/>
          <w:lang w:eastAsia="de-CH"/>
        </w:rPr>
        <w:lastRenderedPageBreak/>
        <w:drawing>
          <wp:inline distT="0" distB="0" distL="0" distR="0">
            <wp:extent cx="2476500" cy="2476500"/>
            <wp:effectExtent l="0" t="0" r="0" b="0"/>
            <wp:docPr id="1" name="Grafik 1" descr="http://www.wassersport-akademie.org/portals/0/SBF/3xn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assersport-akademie.org/portals/0/SBF/3xnor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0" cy="2476500"/>
                    </a:xfrm>
                    <a:prstGeom prst="rect">
                      <a:avLst/>
                    </a:prstGeom>
                    <a:noFill/>
                    <a:ln>
                      <a:noFill/>
                    </a:ln>
                  </pic:spPr>
                </pic:pic>
              </a:graphicData>
            </a:graphic>
          </wp:inline>
        </w:drawing>
      </w:r>
    </w:p>
    <w:p w:rsidR="00F1597E" w:rsidRPr="00F1597E" w:rsidRDefault="00F1597E" w:rsidP="00F1597E">
      <w:pPr>
        <w:spacing w:before="100" w:beforeAutospacing="1" w:after="100" w:afterAutospacing="1" w:line="240" w:lineRule="auto"/>
        <w:rPr>
          <w:rFonts w:ascii="Tahoma" w:eastAsia="Times New Roman" w:hAnsi="Tahoma" w:cs="Tahoma"/>
          <w:color w:val="333333"/>
          <w:sz w:val="24"/>
          <w:szCs w:val="24"/>
          <w:lang w:eastAsia="de-CH"/>
        </w:rPr>
      </w:pPr>
      <w:r w:rsidRPr="00F1597E">
        <w:rPr>
          <w:rFonts w:ascii="Tahoma" w:eastAsia="Times New Roman" w:hAnsi="Tahoma" w:cs="Tahoma"/>
          <w:color w:val="333333"/>
          <w:sz w:val="24"/>
          <w:szCs w:val="24"/>
          <w:lang w:eastAsia="de-CH"/>
        </w:rPr>
        <w:t> </w:t>
      </w:r>
    </w:p>
    <w:p w:rsidR="00F1597E" w:rsidRPr="00F1597E" w:rsidRDefault="00F1597E" w:rsidP="00F1597E">
      <w:pPr>
        <w:spacing w:before="100" w:beforeAutospacing="1" w:after="100" w:afterAutospacing="1" w:line="240" w:lineRule="auto"/>
        <w:jc w:val="both"/>
        <w:rPr>
          <w:rFonts w:ascii="Tahoma" w:eastAsia="Times New Roman" w:hAnsi="Tahoma" w:cs="Tahoma"/>
          <w:color w:val="333333"/>
          <w:sz w:val="24"/>
          <w:szCs w:val="24"/>
          <w:lang w:eastAsia="de-CH"/>
        </w:rPr>
      </w:pPr>
      <w:r w:rsidRPr="00F1597E">
        <w:rPr>
          <w:rFonts w:ascii="Tahoma" w:eastAsia="Times New Roman" w:hAnsi="Tahoma" w:cs="Tahoma"/>
          <w:color w:val="333333"/>
          <w:sz w:val="24"/>
          <w:szCs w:val="24"/>
          <w:lang w:eastAsia="de-CH"/>
        </w:rPr>
        <w:t>Gäbe es kein Eisen, Strom oder andere ablenkende Dinge an Bord, würde unser Kompass also immer nach missweisend Nord (mwN) zeigen. Die ablenkenden Teile und Dinge eingerechnet, wissen wir aber, dass er nach "Magnetkompass-Nord" (MgN) zeigt, also einfach in "irgendeine Richtung" ... noch dazu von Kompass zu Kompass eine andere Richtung.</w:t>
      </w:r>
    </w:p>
    <w:p w:rsidR="00F1597E" w:rsidRPr="00F1597E" w:rsidRDefault="00F1597E" w:rsidP="00F1597E">
      <w:pPr>
        <w:numPr>
          <w:ilvl w:val="0"/>
          <w:numId w:val="3"/>
        </w:numPr>
        <w:spacing w:before="100" w:beforeAutospacing="1" w:after="100" w:afterAutospacing="1" w:line="240" w:lineRule="auto"/>
        <w:rPr>
          <w:rFonts w:ascii="Tahoma" w:eastAsia="Times New Roman" w:hAnsi="Tahoma" w:cs="Tahoma"/>
          <w:color w:val="333333"/>
          <w:sz w:val="24"/>
          <w:szCs w:val="24"/>
          <w:lang w:eastAsia="de-CH"/>
        </w:rPr>
      </w:pPr>
      <w:r w:rsidRPr="00F1597E">
        <w:rPr>
          <w:rFonts w:ascii="Tahoma" w:eastAsia="Times New Roman" w:hAnsi="Tahoma" w:cs="Tahoma"/>
          <w:color w:val="333333"/>
          <w:sz w:val="24"/>
          <w:szCs w:val="24"/>
          <w:lang w:eastAsia="de-CH"/>
        </w:rPr>
        <w:t xml:space="preserve">Die </w:t>
      </w:r>
      <w:r w:rsidRPr="00F1597E">
        <w:rPr>
          <w:rFonts w:ascii="Tahoma" w:eastAsia="Times New Roman" w:hAnsi="Tahoma" w:cs="Tahoma"/>
          <w:b/>
          <w:bCs/>
          <w:color w:val="333333"/>
          <w:sz w:val="24"/>
          <w:szCs w:val="24"/>
          <w:lang w:eastAsia="de-CH"/>
        </w:rPr>
        <w:t>Differenz zwischen rwN und mwN</w:t>
      </w:r>
      <w:r w:rsidRPr="00F1597E">
        <w:rPr>
          <w:rFonts w:ascii="Tahoma" w:eastAsia="Times New Roman" w:hAnsi="Tahoma" w:cs="Tahoma"/>
          <w:color w:val="333333"/>
          <w:sz w:val="24"/>
          <w:szCs w:val="24"/>
          <w:lang w:eastAsia="de-CH"/>
        </w:rPr>
        <w:t xml:space="preserve"> nennen wir </w:t>
      </w:r>
      <w:r w:rsidRPr="00F1597E">
        <w:rPr>
          <w:rFonts w:ascii="Tahoma" w:eastAsia="Times New Roman" w:hAnsi="Tahoma" w:cs="Tahoma"/>
          <w:b/>
          <w:bCs/>
          <w:color w:val="333333"/>
          <w:sz w:val="24"/>
          <w:szCs w:val="24"/>
          <w:lang w:eastAsia="de-CH"/>
        </w:rPr>
        <w:t>Missweisung</w:t>
      </w:r>
      <w:r w:rsidRPr="00F1597E">
        <w:rPr>
          <w:rFonts w:ascii="Tahoma" w:eastAsia="Times New Roman" w:hAnsi="Tahoma" w:cs="Tahoma"/>
          <w:color w:val="333333"/>
          <w:sz w:val="24"/>
          <w:szCs w:val="24"/>
          <w:lang w:eastAsia="de-CH"/>
        </w:rPr>
        <w:t>.</w:t>
      </w:r>
      <w:r w:rsidRPr="00F1597E">
        <w:rPr>
          <w:rFonts w:ascii="Tahoma" w:eastAsia="Times New Roman" w:hAnsi="Tahoma" w:cs="Tahoma"/>
          <w:color w:val="333333"/>
          <w:sz w:val="24"/>
          <w:szCs w:val="24"/>
          <w:lang w:eastAsia="de-CH"/>
        </w:rPr>
        <w:br/>
        <w:t> </w:t>
      </w:r>
    </w:p>
    <w:p w:rsidR="00F1597E" w:rsidRPr="00F1597E" w:rsidRDefault="00F1597E" w:rsidP="00F1597E">
      <w:pPr>
        <w:numPr>
          <w:ilvl w:val="0"/>
          <w:numId w:val="3"/>
        </w:numPr>
        <w:spacing w:before="100" w:beforeAutospacing="1" w:after="100" w:afterAutospacing="1" w:line="240" w:lineRule="auto"/>
        <w:rPr>
          <w:rFonts w:ascii="Tahoma" w:eastAsia="Times New Roman" w:hAnsi="Tahoma" w:cs="Tahoma"/>
          <w:color w:val="333333"/>
          <w:sz w:val="24"/>
          <w:szCs w:val="24"/>
          <w:lang w:eastAsia="de-CH"/>
        </w:rPr>
      </w:pPr>
      <w:r w:rsidRPr="00F1597E">
        <w:rPr>
          <w:rFonts w:ascii="Tahoma" w:eastAsia="Times New Roman" w:hAnsi="Tahoma" w:cs="Tahoma"/>
          <w:color w:val="333333"/>
          <w:sz w:val="24"/>
          <w:szCs w:val="24"/>
          <w:lang w:eastAsia="de-CH"/>
        </w:rPr>
        <w:t xml:space="preserve">Die </w:t>
      </w:r>
      <w:r w:rsidRPr="00F1597E">
        <w:rPr>
          <w:rFonts w:ascii="Tahoma" w:eastAsia="Times New Roman" w:hAnsi="Tahoma" w:cs="Tahoma"/>
          <w:b/>
          <w:bCs/>
          <w:color w:val="333333"/>
          <w:sz w:val="24"/>
          <w:szCs w:val="24"/>
          <w:lang w:eastAsia="de-CH"/>
        </w:rPr>
        <w:t>Differenz zwischen mwN und MgN</w:t>
      </w:r>
      <w:r w:rsidRPr="00F1597E">
        <w:rPr>
          <w:rFonts w:ascii="Tahoma" w:eastAsia="Times New Roman" w:hAnsi="Tahoma" w:cs="Tahoma"/>
          <w:color w:val="333333"/>
          <w:sz w:val="24"/>
          <w:szCs w:val="24"/>
          <w:lang w:eastAsia="de-CH"/>
        </w:rPr>
        <w:t xml:space="preserve"> nennen wir </w:t>
      </w:r>
      <w:r w:rsidRPr="00F1597E">
        <w:rPr>
          <w:rFonts w:ascii="Tahoma" w:eastAsia="Times New Roman" w:hAnsi="Tahoma" w:cs="Tahoma"/>
          <w:b/>
          <w:bCs/>
          <w:color w:val="333333"/>
          <w:sz w:val="24"/>
          <w:szCs w:val="24"/>
          <w:lang w:eastAsia="de-CH"/>
        </w:rPr>
        <w:t>Ablenkung</w:t>
      </w:r>
      <w:r w:rsidRPr="00F1597E">
        <w:rPr>
          <w:rFonts w:ascii="Tahoma" w:eastAsia="Times New Roman" w:hAnsi="Tahoma" w:cs="Tahoma"/>
          <w:color w:val="333333"/>
          <w:sz w:val="24"/>
          <w:szCs w:val="24"/>
          <w:lang w:eastAsia="de-CH"/>
        </w:rPr>
        <w:t xml:space="preserve">. </w:t>
      </w:r>
      <w:r w:rsidRPr="00F1597E">
        <w:rPr>
          <w:rFonts w:ascii="Tahoma" w:eastAsia="Times New Roman" w:hAnsi="Tahoma" w:cs="Tahoma"/>
          <w:color w:val="333333"/>
          <w:sz w:val="24"/>
          <w:szCs w:val="24"/>
          <w:lang w:eastAsia="de-CH"/>
        </w:rPr>
        <w:br/>
        <w:t> </w:t>
      </w:r>
    </w:p>
    <w:p w:rsidR="00F1597E" w:rsidRPr="00F1597E" w:rsidRDefault="00F1597E" w:rsidP="00F1597E">
      <w:pPr>
        <w:numPr>
          <w:ilvl w:val="0"/>
          <w:numId w:val="3"/>
        </w:numPr>
        <w:spacing w:before="100" w:beforeAutospacing="1" w:after="100" w:afterAutospacing="1" w:line="240" w:lineRule="auto"/>
        <w:rPr>
          <w:rFonts w:ascii="Tahoma" w:eastAsia="Times New Roman" w:hAnsi="Tahoma" w:cs="Tahoma"/>
          <w:color w:val="333333"/>
          <w:sz w:val="24"/>
          <w:szCs w:val="24"/>
          <w:lang w:eastAsia="de-CH"/>
        </w:rPr>
      </w:pPr>
      <w:r w:rsidRPr="00F1597E">
        <w:rPr>
          <w:rFonts w:ascii="Tahoma" w:eastAsia="Times New Roman" w:hAnsi="Tahoma" w:cs="Tahoma"/>
          <w:color w:val="333333"/>
          <w:sz w:val="24"/>
          <w:szCs w:val="24"/>
          <w:lang w:eastAsia="de-CH"/>
        </w:rPr>
        <w:t xml:space="preserve">Die </w:t>
      </w:r>
      <w:r w:rsidRPr="00F1597E">
        <w:rPr>
          <w:rFonts w:ascii="Tahoma" w:eastAsia="Times New Roman" w:hAnsi="Tahoma" w:cs="Tahoma"/>
          <w:b/>
          <w:bCs/>
          <w:color w:val="333333"/>
          <w:sz w:val="24"/>
          <w:szCs w:val="24"/>
          <w:lang w:eastAsia="de-CH"/>
        </w:rPr>
        <w:t>gesamte Differenz von rwN bis MgN</w:t>
      </w:r>
      <w:r w:rsidRPr="00F1597E">
        <w:rPr>
          <w:rFonts w:ascii="Tahoma" w:eastAsia="Times New Roman" w:hAnsi="Tahoma" w:cs="Tahoma"/>
          <w:color w:val="333333"/>
          <w:sz w:val="24"/>
          <w:szCs w:val="24"/>
          <w:lang w:eastAsia="de-CH"/>
        </w:rPr>
        <w:t xml:space="preserve"> nennen wir </w:t>
      </w:r>
      <w:r w:rsidRPr="00F1597E">
        <w:rPr>
          <w:rFonts w:ascii="Tahoma" w:eastAsia="Times New Roman" w:hAnsi="Tahoma" w:cs="Tahoma"/>
          <w:b/>
          <w:bCs/>
          <w:color w:val="333333"/>
          <w:sz w:val="24"/>
          <w:szCs w:val="24"/>
          <w:lang w:eastAsia="de-CH"/>
        </w:rPr>
        <w:t>Fehlweisung</w:t>
      </w:r>
      <w:r w:rsidRPr="00F1597E">
        <w:rPr>
          <w:rFonts w:ascii="Tahoma" w:eastAsia="Times New Roman" w:hAnsi="Tahoma" w:cs="Tahoma"/>
          <w:color w:val="333333"/>
          <w:sz w:val="24"/>
          <w:szCs w:val="24"/>
          <w:lang w:eastAsia="de-CH"/>
        </w:rPr>
        <w:t>.</w:t>
      </w:r>
    </w:p>
    <w:p w:rsidR="00F1597E" w:rsidRPr="00F1597E" w:rsidRDefault="00F1597E" w:rsidP="00F1597E">
      <w:pPr>
        <w:spacing w:before="100" w:beforeAutospacing="1" w:after="100" w:afterAutospacing="1" w:line="240" w:lineRule="auto"/>
        <w:jc w:val="both"/>
        <w:rPr>
          <w:rFonts w:ascii="Tahoma" w:eastAsia="Times New Roman" w:hAnsi="Tahoma" w:cs="Tahoma"/>
          <w:color w:val="333333"/>
          <w:sz w:val="24"/>
          <w:szCs w:val="24"/>
          <w:lang w:eastAsia="de-CH"/>
        </w:rPr>
      </w:pPr>
      <w:r w:rsidRPr="00F1597E">
        <w:rPr>
          <w:rFonts w:ascii="Tahoma" w:eastAsia="Times New Roman" w:hAnsi="Tahoma" w:cs="Tahoma"/>
          <w:color w:val="333333"/>
          <w:sz w:val="24"/>
          <w:szCs w:val="24"/>
          <w:lang w:eastAsia="de-CH"/>
        </w:rPr>
        <w:t>Nachdem wir nun wissen, dass es "3 verschiedene Nords" gibt, erstaunt es auch nicht mehr wirklich, dass wir 3 verschiedene Kurse ermitteln können, nicht wahr?!</w:t>
      </w:r>
    </w:p>
    <w:p w:rsidR="00F1597E" w:rsidRPr="00F1597E" w:rsidRDefault="00F1597E" w:rsidP="00F1597E">
      <w:pPr>
        <w:spacing w:before="384" w:after="72" w:line="240" w:lineRule="auto"/>
        <w:outlineLvl w:val="2"/>
        <w:rPr>
          <w:rFonts w:ascii="Josefin Slab" w:eastAsia="Times New Roman" w:hAnsi="Josefin Slab" w:cs="Helvetica"/>
          <w:b/>
          <w:bCs/>
          <w:color w:val="666644"/>
          <w:sz w:val="44"/>
          <w:szCs w:val="44"/>
          <w:lang w:eastAsia="de-CH"/>
        </w:rPr>
      </w:pPr>
      <w:bookmarkStart w:id="4" w:name="791"/>
      <w:bookmarkEnd w:id="4"/>
      <w:r w:rsidRPr="00F1597E">
        <w:rPr>
          <w:rFonts w:ascii="Josefin Slab" w:eastAsia="Times New Roman" w:hAnsi="Josefin Slab" w:cs="Helvetica"/>
          <w:color w:val="333333"/>
          <w:sz w:val="30"/>
          <w:szCs w:val="30"/>
          <w:lang w:eastAsia="de-CH"/>
        </w:rPr>
        <w:t>3 x Kurs aufs Ziel</w:t>
      </w:r>
      <w:r w:rsidRPr="00F1597E">
        <w:rPr>
          <w:rFonts w:ascii="Josefin Slab" w:eastAsia="Times New Roman" w:hAnsi="Josefin Slab" w:cs="Helvetica"/>
          <w:b/>
          <w:bCs/>
          <w:color w:val="666644"/>
          <w:sz w:val="44"/>
          <w:szCs w:val="44"/>
          <w:lang w:eastAsia="de-CH"/>
        </w:rPr>
        <w:t xml:space="preserve"> </w:t>
      </w:r>
    </w:p>
    <w:p w:rsidR="00F1597E" w:rsidRPr="00F1597E" w:rsidRDefault="00F1597E" w:rsidP="00F1597E">
      <w:pPr>
        <w:spacing w:before="100" w:beforeAutospacing="1" w:after="100" w:afterAutospacing="1" w:line="240" w:lineRule="auto"/>
        <w:jc w:val="both"/>
        <w:rPr>
          <w:rFonts w:ascii="Tahoma" w:eastAsia="Times New Roman" w:hAnsi="Tahoma" w:cs="Tahoma"/>
          <w:color w:val="333333"/>
          <w:sz w:val="24"/>
          <w:szCs w:val="24"/>
          <w:lang w:eastAsia="de-CH"/>
        </w:rPr>
      </w:pPr>
      <w:r w:rsidRPr="00F1597E">
        <w:rPr>
          <w:rFonts w:ascii="Tahoma" w:eastAsia="Times New Roman" w:hAnsi="Tahoma" w:cs="Tahoma"/>
          <w:color w:val="333333"/>
          <w:sz w:val="24"/>
          <w:szCs w:val="24"/>
          <w:lang w:eastAsia="de-CH"/>
        </w:rPr>
        <w:t>Nun haben wir sie - fast - alle zusammen: Die Begriffe, die wir brauchen, um wild mit Zirkel, Dreieck und Bleistift über der Karte zu fuhrwerken und beeindruckende Linien zu zeichnen, während wir Beschwörungs... errrr, warte mal, das war der andere Kurs ... Zeiten und Entfernungen murmelnd versuchen, nicht ganz verwirrt auszusehen, weil wir einfach nicht rauskriegen, wo, verdammt noch mal, wir nun gerade sind.</w:t>
      </w:r>
    </w:p>
    <w:p w:rsidR="00F1597E" w:rsidRPr="00F1597E" w:rsidRDefault="00F1597E" w:rsidP="00F1597E">
      <w:pPr>
        <w:spacing w:before="100" w:beforeAutospacing="1" w:after="100" w:afterAutospacing="1" w:line="240" w:lineRule="auto"/>
        <w:jc w:val="both"/>
        <w:rPr>
          <w:rFonts w:ascii="Tahoma" w:eastAsia="Times New Roman" w:hAnsi="Tahoma" w:cs="Tahoma"/>
          <w:color w:val="333333"/>
          <w:sz w:val="24"/>
          <w:szCs w:val="24"/>
          <w:lang w:eastAsia="de-CH"/>
        </w:rPr>
      </w:pPr>
      <w:r w:rsidRPr="00F1597E">
        <w:rPr>
          <w:rFonts w:ascii="Tahoma" w:eastAsia="Times New Roman" w:hAnsi="Tahoma" w:cs="Tahoma"/>
          <w:color w:val="333333"/>
          <w:sz w:val="24"/>
          <w:szCs w:val="24"/>
          <w:lang w:eastAsia="de-CH"/>
        </w:rPr>
        <w:t>An den Abkürzungen oben wird dir schon aufgefallen sein, dass das große "</w:t>
      </w:r>
      <w:r w:rsidRPr="00F1597E">
        <w:rPr>
          <w:rFonts w:ascii="Tahoma" w:eastAsia="Times New Roman" w:hAnsi="Tahoma" w:cs="Tahoma"/>
          <w:b/>
          <w:bCs/>
          <w:color w:val="333333"/>
          <w:sz w:val="24"/>
          <w:szCs w:val="24"/>
          <w:lang w:eastAsia="de-CH"/>
        </w:rPr>
        <w:t>N</w:t>
      </w:r>
      <w:r w:rsidRPr="00F1597E">
        <w:rPr>
          <w:rFonts w:ascii="Tahoma" w:eastAsia="Times New Roman" w:hAnsi="Tahoma" w:cs="Tahoma"/>
          <w:color w:val="333333"/>
          <w:sz w:val="24"/>
          <w:szCs w:val="24"/>
          <w:lang w:eastAsia="de-CH"/>
        </w:rPr>
        <w:t xml:space="preserve">" für "Nord" stand. Welcher Buchstabe könnte also für </w:t>
      </w:r>
      <w:r w:rsidRPr="00F1597E">
        <w:rPr>
          <w:rFonts w:ascii="Tahoma" w:eastAsia="Times New Roman" w:hAnsi="Tahoma" w:cs="Tahoma"/>
          <w:b/>
          <w:bCs/>
          <w:color w:val="333333"/>
          <w:sz w:val="24"/>
          <w:szCs w:val="24"/>
          <w:lang w:eastAsia="de-CH"/>
        </w:rPr>
        <w:t>K</w:t>
      </w:r>
      <w:r w:rsidRPr="00F1597E">
        <w:rPr>
          <w:rFonts w:ascii="Tahoma" w:eastAsia="Times New Roman" w:hAnsi="Tahoma" w:cs="Tahoma"/>
          <w:color w:val="333333"/>
          <w:sz w:val="24"/>
          <w:szCs w:val="24"/>
          <w:lang w:eastAsia="de-CH"/>
        </w:rPr>
        <w:t>urs stehen? ... "K"? ... Hervorragend! Du hast fein aufgepasst! :)</w:t>
      </w:r>
    </w:p>
    <w:p w:rsidR="00F1597E" w:rsidRPr="00F1597E" w:rsidRDefault="00F1597E" w:rsidP="00F1597E">
      <w:pPr>
        <w:numPr>
          <w:ilvl w:val="0"/>
          <w:numId w:val="4"/>
        </w:numPr>
        <w:spacing w:before="100" w:beforeAutospacing="1" w:after="100" w:afterAutospacing="1" w:line="240" w:lineRule="auto"/>
        <w:jc w:val="both"/>
        <w:rPr>
          <w:rFonts w:ascii="Tahoma" w:eastAsia="Times New Roman" w:hAnsi="Tahoma" w:cs="Tahoma"/>
          <w:color w:val="333333"/>
          <w:sz w:val="24"/>
          <w:szCs w:val="24"/>
          <w:lang w:eastAsia="de-CH"/>
        </w:rPr>
      </w:pPr>
      <w:r w:rsidRPr="00F1597E">
        <w:rPr>
          <w:rFonts w:ascii="Tahoma" w:eastAsia="Times New Roman" w:hAnsi="Tahoma" w:cs="Tahoma"/>
          <w:b/>
          <w:bCs/>
          <w:color w:val="333333"/>
          <w:sz w:val="24"/>
          <w:szCs w:val="24"/>
          <w:lang w:eastAsia="de-CH"/>
        </w:rPr>
        <w:t>rwK</w:t>
      </w:r>
      <w:r w:rsidRPr="00F1597E">
        <w:rPr>
          <w:rFonts w:ascii="Tahoma" w:eastAsia="Times New Roman" w:hAnsi="Tahoma" w:cs="Tahoma"/>
          <w:color w:val="333333"/>
          <w:sz w:val="24"/>
          <w:szCs w:val="24"/>
          <w:lang w:eastAsia="de-CH"/>
        </w:rPr>
        <w:t xml:space="preserve"> = rechtweisender Kurs </w:t>
      </w:r>
      <w:r w:rsidRPr="00F1597E">
        <w:rPr>
          <w:rFonts w:ascii="Tahoma" w:eastAsia="Times New Roman" w:hAnsi="Tahoma" w:cs="Tahoma"/>
          <w:color w:val="333333"/>
          <w:sz w:val="24"/>
          <w:szCs w:val="24"/>
          <w:lang w:eastAsia="de-CH"/>
        </w:rPr>
        <w:br/>
        <w:t xml:space="preserve">Diesen Kurs fährst du, wenn du entweder die oben aufgezählten Fehler (Ablenkung, Missweisung) schon rausgerechnet hast oder nicht beachten musst. (Beispiel: Du hast einen rechtweisenden "Kartenkurs" und willst einen </w:t>
      </w:r>
      <w:r w:rsidRPr="00F1597E">
        <w:rPr>
          <w:rFonts w:ascii="Tahoma" w:eastAsia="Times New Roman" w:hAnsi="Tahoma" w:cs="Tahoma"/>
          <w:color w:val="333333"/>
          <w:sz w:val="24"/>
          <w:szCs w:val="24"/>
          <w:lang w:eastAsia="de-CH"/>
        </w:rPr>
        <w:lastRenderedPageBreak/>
        <w:t>folgenden rechtweisenden Kartenkurs bestimmen)</w:t>
      </w:r>
      <w:r w:rsidRPr="00F1597E">
        <w:rPr>
          <w:rFonts w:ascii="Tahoma" w:eastAsia="Times New Roman" w:hAnsi="Tahoma" w:cs="Tahoma"/>
          <w:color w:val="333333"/>
          <w:sz w:val="24"/>
          <w:szCs w:val="24"/>
          <w:lang w:eastAsia="de-CH"/>
        </w:rPr>
        <w:br/>
        <w:t xml:space="preserve">  </w:t>
      </w:r>
    </w:p>
    <w:p w:rsidR="00F1597E" w:rsidRPr="00F1597E" w:rsidRDefault="00F1597E" w:rsidP="00F1597E">
      <w:pPr>
        <w:numPr>
          <w:ilvl w:val="0"/>
          <w:numId w:val="4"/>
        </w:numPr>
        <w:spacing w:before="100" w:beforeAutospacing="1" w:after="100" w:afterAutospacing="1" w:line="240" w:lineRule="auto"/>
        <w:jc w:val="both"/>
        <w:rPr>
          <w:rFonts w:ascii="Tahoma" w:eastAsia="Times New Roman" w:hAnsi="Tahoma" w:cs="Tahoma"/>
          <w:color w:val="333333"/>
          <w:sz w:val="24"/>
          <w:szCs w:val="24"/>
          <w:lang w:eastAsia="de-CH"/>
        </w:rPr>
      </w:pPr>
      <w:r w:rsidRPr="00F1597E">
        <w:rPr>
          <w:rFonts w:ascii="Tahoma" w:eastAsia="Times New Roman" w:hAnsi="Tahoma" w:cs="Tahoma"/>
          <w:b/>
          <w:bCs/>
          <w:color w:val="333333"/>
          <w:sz w:val="24"/>
          <w:szCs w:val="24"/>
          <w:lang w:eastAsia="de-CH"/>
        </w:rPr>
        <w:t>mwK</w:t>
      </w:r>
      <w:r w:rsidRPr="00F1597E">
        <w:rPr>
          <w:rFonts w:ascii="Tahoma" w:eastAsia="Times New Roman" w:hAnsi="Tahoma" w:cs="Tahoma"/>
          <w:color w:val="333333"/>
          <w:sz w:val="24"/>
          <w:szCs w:val="24"/>
          <w:lang w:eastAsia="de-CH"/>
        </w:rPr>
        <w:t xml:space="preserve"> = missweisender Kurs</w:t>
      </w:r>
      <w:r w:rsidRPr="00F1597E">
        <w:rPr>
          <w:rFonts w:ascii="Tahoma" w:eastAsia="Times New Roman" w:hAnsi="Tahoma" w:cs="Tahoma"/>
          <w:color w:val="333333"/>
          <w:sz w:val="24"/>
          <w:szCs w:val="24"/>
          <w:lang w:eastAsia="de-CH"/>
        </w:rPr>
        <w:br/>
        <w:t>Diesen Kurs fährst du, wenn du die oben genannte Ablenkung nicht berücksichtigen musst, die Missweisung aber einbeziehst. (Beispiel: Vereinfachte Rechnungen, Überschläge und Gegenden oder Kurse, in denen die Ablenkung = 0° ist)</w:t>
      </w:r>
      <w:r w:rsidRPr="00F1597E">
        <w:rPr>
          <w:rFonts w:ascii="Tahoma" w:eastAsia="Times New Roman" w:hAnsi="Tahoma" w:cs="Tahoma"/>
          <w:color w:val="333333"/>
          <w:sz w:val="24"/>
          <w:szCs w:val="24"/>
          <w:lang w:eastAsia="de-CH"/>
        </w:rPr>
        <w:br/>
        <w:t xml:space="preserve">  </w:t>
      </w:r>
    </w:p>
    <w:p w:rsidR="00F1597E" w:rsidRPr="00F1597E" w:rsidRDefault="00F1597E" w:rsidP="00F1597E">
      <w:pPr>
        <w:numPr>
          <w:ilvl w:val="0"/>
          <w:numId w:val="4"/>
        </w:numPr>
        <w:spacing w:before="100" w:beforeAutospacing="1" w:after="100" w:afterAutospacing="1" w:line="240" w:lineRule="auto"/>
        <w:jc w:val="both"/>
        <w:rPr>
          <w:rFonts w:ascii="Tahoma" w:eastAsia="Times New Roman" w:hAnsi="Tahoma" w:cs="Tahoma"/>
          <w:color w:val="333333"/>
          <w:sz w:val="24"/>
          <w:szCs w:val="24"/>
          <w:lang w:val="en-US" w:eastAsia="de-CH"/>
        </w:rPr>
      </w:pPr>
      <w:r w:rsidRPr="00F1597E">
        <w:rPr>
          <w:rFonts w:ascii="Tahoma" w:eastAsia="Times New Roman" w:hAnsi="Tahoma" w:cs="Tahoma"/>
          <w:b/>
          <w:bCs/>
          <w:color w:val="333333"/>
          <w:sz w:val="24"/>
          <w:szCs w:val="24"/>
          <w:lang w:eastAsia="de-CH"/>
        </w:rPr>
        <w:t>MgK</w:t>
      </w:r>
      <w:r w:rsidRPr="00F1597E">
        <w:rPr>
          <w:rFonts w:ascii="Tahoma" w:eastAsia="Times New Roman" w:hAnsi="Tahoma" w:cs="Tahoma"/>
          <w:color w:val="333333"/>
          <w:sz w:val="24"/>
          <w:szCs w:val="24"/>
          <w:lang w:eastAsia="de-CH"/>
        </w:rPr>
        <w:t xml:space="preserve"> = Magnetkompass-Kurs</w:t>
      </w:r>
      <w:r w:rsidRPr="00F1597E">
        <w:rPr>
          <w:rFonts w:ascii="Tahoma" w:eastAsia="Times New Roman" w:hAnsi="Tahoma" w:cs="Tahoma"/>
          <w:color w:val="333333"/>
          <w:sz w:val="24"/>
          <w:szCs w:val="24"/>
          <w:lang w:eastAsia="de-CH"/>
        </w:rPr>
        <w:br/>
        <w:t xml:space="preserve">Diesen Kurs fährst du, wenn du "einfach nur nach Kompass fährst". (Beispiel: In Sichtweite der Küste wirst du meistens nur "ungefähr schätzen" wollen, wo du langfahren musst. </w:t>
      </w:r>
      <w:proofErr w:type="spellStart"/>
      <w:r w:rsidRPr="00F1597E">
        <w:rPr>
          <w:rFonts w:ascii="Tahoma" w:eastAsia="Times New Roman" w:hAnsi="Tahoma" w:cs="Tahoma"/>
          <w:color w:val="333333"/>
          <w:sz w:val="24"/>
          <w:szCs w:val="24"/>
          <w:lang w:val="en-US" w:eastAsia="de-CH"/>
        </w:rPr>
        <w:t>Dazu</w:t>
      </w:r>
      <w:proofErr w:type="spellEnd"/>
      <w:r w:rsidRPr="00F1597E">
        <w:rPr>
          <w:rFonts w:ascii="Tahoma" w:eastAsia="Times New Roman" w:hAnsi="Tahoma" w:cs="Tahoma"/>
          <w:color w:val="333333"/>
          <w:sz w:val="24"/>
          <w:szCs w:val="24"/>
          <w:lang w:val="en-US" w:eastAsia="de-CH"/>
        </w:rPr>
        <w:t xml:space="preserve"> </w:t>
      </w:r>
      <w:proofErr w:type="spellStart"/>
      <w:r w:rsidRPr="00F1597E">
        <w:rPr>
          <w:rFonts w:ascii="Tahoma" w:eastAsia="Times New Roman" w:hAnsi="Tahoma" w:cs="Tahoma"/>
          <w:color w:val="333333"/>
          <w:sz w:val="24"/>
          <w:szCs w:val="24"/>
          <w:lang w:val="en-US" w:eastAsia="de-CH"/>
        </w:rPr>
        <w:t>reicht</w:t>
      </w:r>
      <w:proofErr w:type="spellEnd"/>
      <w:r w:rsidRPr="00F1597E">
        <w:rPr>
          <w:rFonts w:ascii="Tahoma" w:eastAsia="Times New Roman" w:hAnsi="Tahoma" w:cs="Tahoma"/>
          <w:color w:val="333333"/>
          <w:sz w:val="24"/>
          <w:szCs w:val="24"/>
          <w:lang w:val="en-US" w:eastAsia="de-CH"/>
        </w:rPr>
        <w:t xml:space="preserve"> </w:t>
      </w:r>
      <w:proofErr w:type="spellStart"/>
      <w:r w:rsidRPr="00F1597E">
        <w:rPr>
          <w:rFonts w:ascii="Tahoma" w:eastAsia="Times New Roman" w:hAnsi="Tahoma" w:cs="Tahoma"/>
          <w:color w:val="333333"/>
          <w:sz w:val="24"/>
          <w:szCs w:val="24"/>
          <w:lang w:val="en-US" w:eastAsia="de-CH"/>
        </w:rPr>
        <w:t>ein</w:t>
      </w:r>
      <w:proofErr w:type="spellEnd"/>
      <w:r w:rsidRPr="00F1597E">
        <w:rPr>
          <w:rFonts w:ascii="Tahoma" w:eastAsia="Times New Roman" w:hAnsi="Tahoma" w:cs="Tahoma"/>
          <w:color w:val="333333"/>
          <w:sz w:val="24"/>
          <w:szCs w:val="24"/>
          <w:lang w:val="en-US" w:eastAsia="de-CH"/>
        </w:rPr>
        <w:t xml:space="preserve"> </w:t>
      </w:r>
      <w:proofErr w:type="spellStart"/>
      <w:r w:rsidRPr="00F1597E">
        <w:rPr>
          <w:rFonts w:ascii="Tahoma" w:eastAsia="Times New Roman" w:hAnsi="Tahoma" w:cs="Tahoma"/>
          <w:color w:val="333333"/>
          <w:sz w:val="24"/>
          <w:szCs w:val="24"/>
          <w:lang w:val="en-US" w:eastAsia="de-CH"/>
        </w:rPr>
        <w:t>schneller</w:t>
      </w:r>
      <w:proofErr w:type="spellEnd"/>
      <w:r w:rsidRPr="00F1597E">
        <w:rPr>
          <w:rFonts w:ascii="Tahoma" w:eastAsia="Times New Roman" w:hAnsi="Tahoma" w:cs="Tahoma"/>
          <w:color w:val="333333"/>
          <w:sz w:val="24"/>
          <w:szCs w:val="24"/>
          <w:lang w:val="en-US" w:eastAsia="de-CH"/>
        </w:rPr>
        <w:t xml:space="preserve"> </w:t>
      </w:r>
      <w:proofErr w:type="spellStart"/>
      <w:r w:rsidRPr="00F1597E">
        <w:rPr>
          <w:rFonts w:ascii="Tahoma" w:eastAsia="Times New Roman" w:hAnsi="Tahoma" w:cs="Tahoma"/>
          <w:color w:val="333333"/>
          <w:sz w:val="24"/>
          <w:szCs w:val="24"/>
          <w:lang w:val="en-US" w:eastAsia="de-CH"/>
        </w:rPr>
        <w:t>Blick</w:t>
      </w:r>
      <w:proofErr w:type="spellEnd"/>
      <w:r w:rsidRPr="00F1597E">
        <w:rPr>
          <w:rFonts w:ascii="Tahoma" w:eastAsia="Times New Roman" w:hAnsi="Tahoma" w:cs="Tahoma"/>
          <w:color w:val="333333"/>
          <w:sz w:val="24"/>
          <w:szCs w:val="24"/>
          <w:lang w:val="en-US" w:eastAsia="de-CH"/>
        </w:rPr>
        <w:t xml:space="preserve"> auf den </w:t>
      </w:r>
      <w:proofErr w:type="spellStart"/>
      <w:r w:rsidRPr="00F1597E">
        <w:rPr>
          <w:rFonts w:ascii="Tahoma" w:eastAsia="Times New Roman" w:hAnsi="Tahoma" w:cs="Tahoma"/>
          <w:color w:val="333333"/>
          <w:sz w:val="24"/>
          <w:szCs w:val="24"/>
          <w:lang w:val="en-US" w:eastAsia="de-CH"/>
        </w:rPr>
        <w:t>Kompass</w:t>
      </w:r>
      <w:proofErr w:type="spellEnd"/>
      <w:r w:rsidRPr="00F1597E">
        <w:rPr>
          <w:rFonts w:ascii="Tahoma" w:eastAsia="Times New Roman" w:hAnsi="Tahoma" w:cs="Tahoma"/>
          <w:color w:val="333333"/>
          <w:sz w:val="24"/>
          <w:szCs w:val="24"/>
          <w:lang w:val="en-US" w:eastAsia="de-CH"/>
        </w:rPr>
        <w:t>.)</w:t>
      </w:r>
      <w:r w:rsidRPr="00F1597E">
        <w:rPr>
          <w:rFonts w:ascii="Tahoma" w:eastAsia="Times New Roman" w:hAnsi="Tahoma" w:cs="Tahoma"/>
          <w:color w:val="333333"/>
          <w:sz w:val="24"/>
          <w:szCs w:val="24"/>
          <w:lang w:val="en-US" w:eastAsia="de-CH"/>
        </w:rPr>
        <w:br/>
        <w:t> </w:t>
      </w:r>
    </w:p>
    <w:p w:rsidR="00F1597E" w:rsidRPr="00F1597E" w:rsidRDefault="00F1597E" w:rsidP="00F1597E">
      <w:pPr>
        <w:spacing w:before="100" w:beforeAutospacing="1" w:after="100" w:afterAutospacing="1" w:line="240" w:lineRule="auto"/>
        <w:jc w:val="both"/>
        <w:rPr>
          <w:rFonts w:ascii="Tahoma" w:eastAsia="Times New Roman" w:hAnsi="Tahoma" w:cs="Tahoma"/>
          <w:color w:val="333333"/>
          <w:sz w:val="24"/>
          <w:szCs w:val="24"/>
          <w:lang w:eastAsia="de-CH"/>
        </w:rPr>
      </w:pPr>
      <w:r w:rsidRPr="00F1597E">
        <w:rPr>
          <w:rFonts w:ascii="Tahoma" w:eastAsia="Times New Roman" w:hAnsi="Tahoma" w:cs="Tahoma"/>
          <w:color w:val="333333"/>
          <w:sz w:val="24"/>
          <w:szCs w:val="24"/>
          <w:lang w:eastAsia="de-CH"/>
        </w:rPr>
        <w:t>Es ist logisch, dass man diese drei Kurse natürlich auch ganz toll ineinander umrechnen kann, nicht wahr?! Wenn du beispielsweise einen (rechtweisenden) Kurs auf der Seekarte bestimmst, musst du ihn logischerweise in einen MgK umrechnen, sonst wird's schwierig mit dem wirklich ankommen. ;)</w:t>
      </w:r>
    </w:p>
    <w:p w:rsidR="00F1597E" w:rsidRPr="00F1597E" w:rsidRDefault="00F1597E" w:rsidP="00F1597E">
      <w:pPr>
        <w:spacing w:before="100" w:beforeAutospacing="1" w:after="100" w:afterAutospacing="1" w:line="240" w:lineRule="auto"/>
        <w:jc w:val="both"/>
        <w:rPr>
          <w:rFonts w:ascii="Tahoma" w:eastAsia="Times New Roman" w:hAnsi="Tahoma" w:cs="Tahoma"/>
          <w:color w:val="333333"/>
          <w:sz w:val="24"/>
          <w:szCs w:val="24"/>
          <w:lang w:eastAsia="de-CH"/>
        </w:rPr>
      </w:pPr>
      <w:r w:rsidRPr="00F1597E">
        <w:rPr>
          <w:rFonts w:ascii="Tahoma" w:eastAsia="Times New Roman" w:hAnsi="Tahoma" w:cs="Tahoma"/>
          <w:color w:val="333333"/>
          <w:sz w:val="24"/>
          <w:szCs w:val="24"/>
          <w:lang w:eastAsia="de-CH"/>
        </w:rPr>
        <w:t>Damit sind wir endgültig fit für die Bestimmung der Kurse. Mehr müssen wir nicht lernen. ... Aber üben sollten wir es noch ein bisschen!</w:t>
      </w:r>
    </w:p>
    <w:p w:rsidR="00F1597E" w:rsidRPr="00F1597E" w:rsidRDefault="00F1597E" w:rsidP="00F1597E">
      <w:pPr>
        <w:spacing w:before="384" w:after="72" w:line="240" w:lineRule="auto"/>
        <w:outlineLvl w:val="2"/>
        <w:rPr>
          <w:rFonts w:ascii="Josefin Slab" w:eastAsia="Times New Roman" w:hAnsi="Josefin Slab" w:cs="Helvetica"/>
          <w:b/>
          <w:bCs/>
          <w:color w:val="666644"/>
          <w:sz w:val="44"/>
          <w:szCs w:val="44"/>
          <w:lang w:eastAsia="de-CH"/>
        </w:rPr>
      </w:pPr>
      <w:bookmarkStart w:id="5" w:name="792"/>
      <w:bookmarkEnd w:id="5"/>
      <w:r w:rsidRPr="00F1597E">
        <w:rPr>
          <w:rFonts w:ascii="Josefin Slab" w:eastAsia="Times New Roman" w:hAnsi="Josefin Slab" w:cs="Helvetica"/>
          <w:color w:val="333333"/>
          <w:sz w:val="30"/>
          <w:szCs w:val="30"/>
          <w:lang w:eastAsia="de-CH"/>
        </w:rPr>
        <w:t>Kurs-Umrechnung: MgK -&gt; rwK</w:t>
      </w:r>
      <w:r w:rsidRPr="00F1597E">
        <w:rPr>
          <w:rFonts w:ascii="Josefin Slab" w:eastAsia="Times New Roman" w:hAnsi="Josefin Slab" w:cs="Helvetica"/>
          <w:b/>
          <w:bCs/>
          <w:color w:val="666644"/>
          <w:sz w:val="44"/>
          <w:szCs w:val="44"/>
          <w:lang w:eastAsia="de-CH"/>
        </w:rPr>
        <w:t xml:space="preserve"> </w:t>
      </w:r>
    </w:p>
    <w:p w:rsidR="00F1597E" w:rsidRPr="00F1597E" w:rsidRDefault="00F1597E" w:rsidP="00F1597E">
      <w:pPr>
        <w:spacing w:before="100" w:beforeAutospacing="1" w:after="100" w:afterAutospacing="1" w:line="240" w:lineRule="auto"/>
        <w:jc w:val="both"/>
        <w:rPr>
          <w:rFonts w:ascii="Tahoma" w:eastAsia="Times New Roman" w:hAnsi="Tahoma" w:cs="Tahoma"/>
          <w:color w:val="333333"/>
          <w:sz w:val="24"/>
          <w:szCs w:val="24"/>
          <w:lang w:eastAsia="de-CH"/>
        </w:rPr>
      </w:pPr>
      <w:r w:rsidRPr="00F1597E">
        <w:rPr>
          <w:rFonts w:ascii="Tahoma" w:eastAsia="Times New Roman" w:hAnsi="Tahoma" w:cs="Tahoma"/>
          <w:color w:val="333333"/>
          <w:sz w:val="24"/>
          <w:szCs w:val="24"/>
          <w:lang w:eastAsia="de-CH"/>
        </w:rPr>
        <w:t>Eine der zentralen Fragen in der Navigation - und auch einige Prüfungsfragen ;) - beschäftigen sich mit der Umrechnung des rechtweisenden Kurses (rwK) in den zu steuernden Magnetkompass-Kurs (MgK) ... und umgekehrt.</w:t>
      </w:r>
    </w:p>
    <w:p w:rsidR="00F1597E" w:rsidRPr="00F1597E" w:rsidRDefault="00F1597E" w:rsidP="00F1597E">
      <w:pPr>
        <w:spacing w:before="100" w:beforeAutospacing="1" w:after="100" w:afterAutospacing="1" w:line="240" w:lineRule="auto"/>
        <w:jc w:val="both"/>
        <w:rPr>
          <w:rFonts w:ascii="Tahoma" w:eastAsia="Times New Roman" w:hAnsi="Tahoma" w:cs="Tahoma"/>
          <w:color w:val="333333"/>
          <w:sz w:val="24"/>
          <w:szCs w:val="24"/>
          <w:lang w:eastAsia="de-CH"/>
        </w:rPr>
      </w:pPr>
      <w:r w:rsidRPr="00F1597E">
        <w:rPr>
          <w:rFonts w:ascii="Tahoma" w:eastAsia="Times New Roman" w:hAnsi="Tahoma" w:cs="Tahoma"/>
          <w:color w:val="333333"/>
          <w:sz w:val="24"/>
          <w:szCs w:val="24"/>
          <w:lang w:eastAsia="de-CH"/>
        </w:rPr>
        <w:t>Und was da so kompliziert klingt, ist eine wirklich alltägliche Aufgabe: Du schaust auf deinen Kompass und willst wissen, ob du auch wirklich am gewünschten Ziel ankommst - oder anders herum: du ermittelst auf der Seekarte einen Kurs und willst natürlich auch dort ankommen:</w:t>
      </w:r>
    </w:p>
    <w:p w:rsidR="00F1597E" w:rsidRPr="00F1597E" w:rsidRDefault="00F1597E" w:rsidP="00F1597E">
      <w:pPr>
        <w:spacing w:before="100" w:beforeAutospacing="1" w:after="100" w:afterAutospacing="1" w:line="240" w:lineRule="auto"/>
        <w:jc w:val="both"/>
        <w:rPr>
          <w:rFonts w:ascii="Tahoma" w:eastAsia="Times New Roman" w:hAnsi="Tahoma" w:cs="Tahoma"/>
          <w:color w:val="333333"/>
          <w:sz w:val="24"/>
          <w:szCs w:val="24"/>
          <w:lang w:eastAsia="de-CH"/>
        </w:rPr>
      </w:pPr>
      <w:r w:rsidRPr="00F1597E">
        <w:rPr>
          <w:rFonts w:ascii="Tahoma" w:eastAsia="Times New Roman" w:hAnsi="Tahoma" w:cs="Tahoma"/>
          <w:b/>
          <w:bCs/>
          <w:color w:val="333333"/>
          <w:sz w:val="24"/>
          <w:szCs w:val="24"/>
          <w:lang w:eastAsia="de-CH"/>
        </w:rPr>
        <w:t>Also, wie geht's nun?!</w:t>
      </w:r>
    </w:p>
    <w:p w:rsidR="00F1597E" w:rsidRPr="00F1597E" w:rsidRDefault="00F1597E" w:rsidP="00F1597E">
      <w:pPr>
        <w:spacing w:before="100" w:beforeAutospacing="1" w:after="100" w:afterAutospacing="1" w:line="240" w:lineRule="auto"/>
        <w:jc w:val="both"/>
        <w:rPr>
          <w:rFonts w:ascii="Tahoma" w:eastAsia="Times New Roman" w:hAnsi="Tahoma" w:cs="Tahoma"/>
          <w:color w:val="333333"/>
          <w:sz w:val="24"/>
          <w:szCs w:val="24"/>
          <w:lang w:val="en-US" w:eastAsia="de-CH"/>
        </w:rPr>
      </w:pPr>
      <w:r w:rsidRPr="00F1597E">
        <w:rPr>
          <w:rFonts w:ascii="Tahoma" w:eastAsia="Times New Roman" w:hAnsi="Tahoma" w:cs="Tahoma"/>
          <w:color w:val="333333"/>
          <w:sz w:val="24"/>
          <w:szCs w:val="24"/>
          <w:lang w:eastAsia="de-CH"/>
        </w:rPr>
        <w:t xml:space="preserve">Nehmen wir folgende Situation an: Unser Steuermann sagt uns, was auf seinem Steuerkompass angezeigt wird. Wir wollen rausfinden, wohin der Strolch uns eigentlich bringt und wollen es deshalb in der Seekarte überprüfen. Dazu gibt es eine einfache Vorlage, die du dir unbedingt merken musst. </w:t>
      </w:r>
      <w:r w:rsidRPr="00F1597E">
        <w:rPr>
          <w:rFonts w:ascii="Tahoma" w:eastAsia="Times New Roman" w:hAnsi="Tahoma" w:cs="Tahoma"/>
          <w:color w:val="333333"/>
          <w:sz w:val="24"/>
          <w:szCs w:val="24"/>
          <w:lang w:val="en-US" w:eastAsia="de-CH"/>
        </w:rPr>
        <w:t>(</w:t>
      </w:r>
      <w:proofErr w:type="spellStart"/>
      <w:r w:rsidRPr="00F1597E">
        <w:rPr>
          <w:rFonts w:ascii="Tahoma" w:eastAsia="Times New Roman" w:hAnsi="Tahoma" w:cs="Tahoma"/>
          <w:color w:val="333333"/>
          <w:sz w:val="24"/>
          <w:szCs w:val="24"/>
          <w:lang w:val="en-US" w:eastAsia="de-CH"/>
        </w:rPr>
        <w:t>Aufschreiben</w:t>
      </w:r>
      <w:proofErr w:type="spellEnd"/>
      <w:r w:rsidRPr="00F1597E">
        <w:rPr>
          <w:rFonts w:ascii="Tahoma" w:eastAsia="Times New Roman" w:hAnsi="Tahoma" w:cs="Tahoma"/>
          <w:color w:val="333333"/>
          <w:sz w:val="24"/>
          <w:szCs w:val="24"/>
          <w:lang w:val="en-US" w:eastAsia="de-CH"/>
        </w:rPr>
        <w:t xml:space="preserve">! </w:t>
      </w:r>
      <w:proofErr w:type="spellStart"/>
      <w:r w:rsidRPr="00F1597E">
        <w:rPr>
          <w:rFonts w:ascii="Tahoma" w:eastAsia="Times New Roman" w:hAnsi="Tahoma" w:cs="Tahoma"/>
          <w:color w:val="333333"/>
          <w:sz w:val="24"/>
          <w:szCs w:val="24"/>
          <w:lang w:val="en-US" w:eastAsia="de-CH"/>
        </w:rPr>
        <w:t>Immer</w:t>
      </w:r>
      <w:proofErr w:type="spellEnd"/>
      <w:r w:rsidRPr="00F1597E">
        <w:rPr>
          <w:rFonts w:ascii="Tahoma" w:eastAsia="Times New Roman" w:hAnsi="Tahoma" w:cs="Tahoma"/>
          <w:color w:val="333333"/>
          <w:sz w:val="24"/>
          <w:szCs w:val="24"/>
          <w:lang w:val="en-US" w:eastAsia="de-CH"/>
        </w:rPr>
        <w:t xml:space="preserve"> </w:t>
      </w:r>
      <w:proofErr w:type="spellStart"/>
      <w:r w:rsidRPr="00F1597E">
        <w:rPr>
          <w:rFonts w:ascii="Tahoma" w:eastAsia="Times New Roman" w:hAnsi="Tahoma" w:cs="Tahoma"/>
          <w:color w:val="333333"/>
          <w:sz w:val="24"/>
          <w:szCs w:val="24"/>
          <w:lang w:val="en-US" w:eastAsia="de-CH"/>
        </w:rPr>
        <w:t>wieder</w:t>
      </w:r>
      <w:proofErr w:type="spellEnd"/>
      <w:r w:rsidRPr="00F1597E">
        <w:rPr>
          <w:rFonts w:ascii="Tahoma" w:eastAsia="Times New Roman" w:hAnsi="Tahoma" w:cs="Tahoma"/>
          <w:color w:val="333333"/>
          <w:sz w:val="24"/>
          <w:szCs w:val="24"/>
          <w:lang w:val="en-US" w:eastAsia="de-CH"/>
        </w:rPr>
        <w:t xml:space="preserve"> </w:t>
      </w:r>
      <w:proofErr w:type="spellStart"/>
      <w:r w:rsidRPr="00F1597E">
        <w:rPr>
          <w:rFonts w:ascii="Tahoma" w:eastAsia="Times New Roman" w:hAnsi="Tahoma" w:cs="Tahoma"/>
          <w:color w:val="333333"/>
          <w:sz w:val="24"/>
          <w:szCs w:val="24"/>
          <w:lang w:val="en-US" w:eastAsia="de-CH"/>
        </w:rPr>
        <w:t>aufschreiben</w:t>
      </w:r>
      <w:proofErr w:type="spellEnd"/>
      <w:r w:rsidRPr="00F1597E">
        <w:rPr>
          <w:rFonts w:ascii="Tahoma" w:eastAsia="Times New Roman" w:hAnsi="Tahoma" w:cs="Tahoma"/>
          <w:color w:val="333333"/>
          <w:sz w:val="24"/>
          <w:szCs w:val="24"/>
          <w:lang w:val="en-US" w:eastAsia="de-CH"/>
        </w:rPr>
        <w:t xml:space="preserve">! ... </w:t>
      </w:r>
      <w:proofErr w:type="spellStart"/>
      <w:r w:rsidRPr="00F1597E">
        <w:rPr>
          <w:rFonts w:ascii="Tahoma" w:eastAsia="Times New Roman" w:hAnsi="Tahoma" w:cs="Tahoma"/>
          <w:color w:val="333333"/>
          <w:sz w:val="24"/>
          <w:szCs w:val="24"/>
          <w:lang w:val="en-US" w:eastAsia="de-CH"/>
        </w:rPr>
        <w:t>Aufschreiben</w:t>
      </w:r>
      <w:proofErr w:type="spellEnd"/>
      <w:r w:rsidRPr="00F1597E">
        <w:rPr>
          <w:rFonts w:ascii="Tahoma" w:eastAsia="Times New Roman" w:hAnsi="Tahoma" w:cs="Tahoma"/>
          <w:color w:val="333333"/>
          <w:sz w:val="24"/>
          <w:szCs w:val="24"/>
          <w:lang w:val="en-US" w:eastAsia="de-CH"/>
        </w:rPr>
        <w:t xml:space="preserve">! </w:t>
      </w:r>
      <w:proofErr w:type="spellStart"/>
      <w:r w:rsidRPr="00F1597E">
        <w:rPr>
          <w:rFonts w:ascii="Tahoma" w:eastAsia="Times New Roman" w:hAnsi="Tahoma" w:cs="Tahoma"/>
          <w:color w:val="333333"/>
          <w:sz w:val="24"/>
          <w:szCs w:val="24"/>
          <w:lang w:val="en-US" w:eastAsia="de-CH"/>
        </w:rPr>
        <w:t>Jetzt</w:t>
      </w:r>
      <w:proofErr w:type="spellEnd"/>
      <w:r w:rsidRPr="00F1597E">
        <w:rPr>
          <w:rFonts w:ascii="Tahoma" w:eastAsia="Times New Roman" w:hAnsi="Tahoma" w:cs="Tahoma"/>
          <w:color w:val="333333"/>
          <w:sz w:val="24"/>
          <w:szCs w:val="24"/>
          <w:lang w:val="en-US" w:eastAsia="de-CH"/>
        </w:rPr>
        <w:t>!):</w:t>
      </w:r>
    </w:p>
    <w:tbl>
      <w:tblPr>
        <w:tblW w:w="5000" w:type="pct"/>
        <w:tblCellMar>
          <w:left w:w="0" w:type="dxa"/>
          <w:right w:w="0" w:type="dxa"/>
        </w:tblCellMar>
        <w:tblLook w:val="04A0" w:firstRow="1" w:lastRow="0" w:firstColumn="1" w:lastColumn="0" w:noHBand="0" w:noVBand="1"/>
      </w:tblPr>
      <w:tblGrid>
        <w:gridCol w:w="1500"/>
        <w:gridCol w:w="4696"/>
        <w:gridCol w:w="2876"/>
      </w:tblGrid>
      <w:tr w:rsidR="00F1597E" w:rsidRPr="00F1597E" w:rsidTr="00F1597E">
        <w:trPr>
          <w:tblHeader/>
        </w:trPr>
        <w:tc>
          <w:tcPr>
            <w:tcW w:w="0" w:type="auto"/>
            <w:gridSpan w:val="2"/>
            <w:shd w:val="clear" w:color="auto" w:fill="22354E"/>
            <w:tcMar>
              <w:top w:w="96" w:type="dxa"/>
              <w:left w:w="96" w:type="dxa"/>
              <w:bottom w:w="96" w:type="dxa"/>
              <w:right w:w="96" w:type="dxa"/>
            </w:tcMar>
            <w:vAlign w:val="bottom"/>
            <w:hideMark/>
          </w:tcPr>
          <w:p w:rsidR="00F1597E" w:rsidRPr="00F1597E" w:rsidRDefault="00F1597E" w:rsidP="00F1597E">
            <w:pPr>
              <w:spacing w:after="0" w:line="240" w:lineRule="auto"/>
              <w:rPr>
                <w:rFonts w:ascii="Helvetica" w:eastAsia="Times New Roman" w:hAnsi="Helvetica" w:cs="Helvetica"/>
                <w:b/>
                <w:bCs/>
                <w:color w:val="EFEFEF"/>
                <w:sz w:val="26"/>
                <w:szCs w:val="26"/>
                <w:lang w:eastAsia="de-CH"/>
              </w:rPr>
            </w:pPr>
            <w:r w:rsidRPr="00F1597E">
              <w:rPr>
                <w:rFonts w:ascii="Helvetica" w:eastAsia="Times New Roman" w:hAnsi="Helvetica" w:cs="Helvetica"/>
                <w:b/>
                <w:bCs/>
                <w:color w:val="EFEFEF"/>
                <w:sz w:val="26"/>
                <w:szCs w:val="26"/>
                <w:lang w:eastAsia="de-CH"/>
              </w:rPr>
              <w:t>Berechnungsvorlage</w:t>
            </w:r>
          </w:p>
        </w:tc>
        <w:tc>
          <w:tcPr>
            <w:tcW w:w="0" w:type="auto"/>
            <w:shd w:val="clear" w:color="auto" w:fill="22354E"/>
            <w:tcMar>
              <w:top w:w="96" w:type="dxa"/>
              <w:left w:w="96" w:type="dxa"/>
              <w:bottom w:w="96" w:type="dxa"/>
              <w:right w:w="96" w:type="dxa"/>
            </w:tcMar>
            <w:vAlign w:val="bottom"/>
            <w:hideMark/>
          </w:tcPr>
          <w:p w:rsidR="00F1597E" w:rsidRPr="00F1597E" w:rsidRDefault="00F1597E" w:rsidP="00F1597E">
            <w:pPr>
              <w:spacing w:after="0" w:line="240" w:lineRule="auto"/>
              <w:rPr>
                <w:rFonts w:ascii="Helvetica" w:eastAsia="Times New Roman" w:hAnsi="Helvetica" w:cs="Helvetica"/>
                <w:b/>
                <w:bCs/>
                <w:color w:val="EFEFEF"/>
                <w:sz w:val="26"/>
                <w:szCs w:val="26"/>
                <w:lang w:eastAsia="de-CH"/>
              </w:rPr>
            </w:pPr>
            <w:r w:rsidRPr="00F1597E">
              <w:rPr>
                <w:rFonts w:ascii="Helvetica" w:eastAsia="Times New Roman" w:hAnsi="Helvetica" w:cs="Helvetica"/>
                <w:b/>
                <w:bCs/>
                <w:color w:val="EFEFEF"/>
                <w:sz w:val="26"/>
                <w:szCs w:val="26"/>
                <w:lang w:eastAsia="de-CH"/>
              </w:rPr>
              <w:t>Beispiel</w:t>
            </w:r>
          </w:p>
        </w:tc>
      </w:tr>
      <w:tr w:rsidR="00F1597E" w:rsidRPr="00F1597E" w:rsidTr="00F1597E">
        <w:tc>
          <w:tcPr>
            <w:tcW w:w="1500" w:type="dxa"/>
            <w:shd w:val="clear" w:color="auto" w:fill="F6F6F6"/>
            <w:tcMar>
              <w:top w:w="96" w:type="dxa"/>
              <w:left w:w="96" w:type="dxa"/>
              <w:bottom w:w="96" w:type="dxa"/>
              <w:right w:w="225" w:type="dxa"/>
            </w:tcMar>
            <w:hideMark/>
          </w:tcPr>
          <w:p w:rsidR="00F1597E" w:rsidRPr="00F1597E" w:rsidRDefault="00F1597E" w:rsidP="00F1597E">
            <w:pPr>
              <w:spacing w:after="0" w:line="240" w:lineRule="auto"/>
              <w:jc w:val="right"/>
              <w:rPr>
                <w:rFonts w:ascii="Helvetica" w:eastAsia="Times New Roman" w:hAnsi="Helvetica" w:cs="Helvetica"/>
                <w:b/>
                <w:bCs/>
                <w:color w:val="333333"/>
                <w:sz w:val="18"/>
                <w:szCs w:val="18"/>
                <w:lang w:eastAsia="de-CH"/>
              </w:rPr>
            </w:pPr>
            <w:proofErr w:type="spellStart"/>
            <w:r w:rsidRPr="00F1597E">
              <w:rPr>
                <w:rFonts w:ascii="Helvetica" w:eastAsia="Times New Roman" w:hAnsi="Helvetica" w:cs="Helvetica"/>
                <w:b/>
                <w:bCs/>
                <w:color w:val="333333"/>
                <w:sz w:val="18"/>
                <w:szCs w:val="18"/>
                <w:lang w:eastAsia="de-CH"/>
              </w:rPr>
              <w:t>MgK</w:t>
            </w:r>
            <w:proofErr w:type="spellEnd"/>
          </w:p>
        </w:tc>
        <w:tc>
          <w:tcPr>
            <w:tcW w:w="0" w:type="auto"/>
            <w:shd w:val="clear" w:color="auto" w:fill="F6F6F6"/>
            <w:tcMar>
              <w:top w:w="96" w:type="dxa"/>
              <w:left w:w="96" w:type="dxa"/>
              <w:bottom w:w="96" w:type="dxa"/>
              <w:right w:w="96" w:type="dxa"/>
            </w:tcMar>
            <w:vAlign w:val="center"/>
            <w:hideMark/>
          </w:tcPr>
          <w:p w:rsidR="00F1597E" w:rsidRPr="00F1597E" w:rsidRDefault="00F1597E" w:rsidP="00F1597E">
            <w:pPr>
              <w:spacing w:after="0" w:line="240" w:lineRule="auto"/>
              <w:rPr>
                <w:rFonts w:ascii="Helvetica" w:eastAsia="Times New Roman" w:hAnsi="Helvetica" w:cs="Helvetica"/>
                <w:color w:val="333333"/>
                <w:sz w:val="18"/>
                <w:szCs w:val="18"/>
                <w:lang w:eastAsia="de-CH"/>
              </w:rPr>
            </w:pPr>
            <w:r w:rsidRPr="00F1597E">
              <w:rPr>
                <w:rFonts w:ascii="Helvetica" w:eastAsia="Times New Roman" w:hAnsi="Helvetica" w:cs="Helvetica"/>
                <w:color w:val="333333"/>
                <w:sz w:val="18"/>
                <w:szCs w:val="18"/>
                <w:lang w:eastAsia="de-CH"/>
              </w:rPr>
              <w:t>Magnetkompass-Kurs</w:t>
            </w:r>
          </w:p>
        </w:tc>
        <w:tc>
          <w:tcPr>
            <w:tcW w:w="0" w:type="auto"/>
            <w:shd w:val="clear" w:color="auto" w:fill="F6F6F6"/>
            <w:tcMar>
              <w:top w:w="96" w:type="dxa"/>
              <w:left w:w="96" w:type="dxa"/>
              <w:bottom w:w="96" w:type="dxa"/>
              <w:right w:w="96" w:type="dxa"/>
            </w:tcMar>
            <w:vAlign w:val="center"/>
            <w:hideMark/>
          </w:tcPr>
          <w:p w:rsidR="00F1597E" w:rsidRPr="00F1597E" w:rsidRDefault="00F1597E" w:rsidP="00F1597E">
            <w:pPr>
              <w:spacing w:after="0" w:line="240" w:lineRule="auto"/>
              <w:jc w:val="right"/>
              <w:rPr>
                <w:rFonts w:ascii="Helvetica" w:eastAsia="Times New Roman" w:hAnsi="Helvetica" w:cs="Helvetica"/>
                <w:color w:val="333333"/>
                <w:sz w:val="18"/>
                <w:szCs w:val="18"/>
                <w:lang w:eastAsia="de-CH"/>
              </w:rPr>
            </w:pPr>
            <w:r w:rsidRPr="00F1597E">
              <w:rPr>
                <w:rFonts w:ascii="Helvetica" w:eastAsia="Times New Roman" w:hAnsi="Helvetica" w:cs="Helvetica"/>
                <w:color w:val="333333"/>
                <w:sz w:val="18"/>
                <w:szCs w:val="18"/>
                <w:lang w:eastAsia="de-CH"/>
              </w:rPr>
              <w:t>218 °</w:t>
            </w:r>
          </w:p>
        </w:tc>
      </w:tr>
      <w:tr w:rsidR="00F1597E" w:rsidRPr="00F1597E" w:rsidTr="00F1597E">
        <w:tc>
          <w:tcPr>
            <w:tcW w:w="1500" w:type="dxa"/>
            <w:tcBorders>
              <w:bottom w:val="single" w:sz="6" w:space="0" w:color="AAAAAA"/>
            </w:tcBorders>
            <w:shd w:val="clear" w:color="auto" w:fill="FCFCFC"/>
            <w:tcMar>
              <w:top w:w="96" w:type="dxa"/>
              <w:left w:w="96" w:type="dxa"/>
              <w:bottom w:w="96" w:type="dxa"/>
              <w:right w:w="225" w:type="dxa"/>
            </w:tcMar>
            <w:hideMark/>
          </w:tcPr>
          <w:p w:rsidR="00F1597E" w:rsidRPr="00F1597E" w:rsidRDefault="00F1597E" w:rsidP="00F1597E">
            <w:pPr>
              <w:spacing w:after="0" w:line="240" w:lineRule="auto"/>
              <w:jc w:val="right"/>
              <w:rPr>
                <w:rFonts w:ascii="Helvetica" w:eastAsia="Times New Roman" w:hAnsi="Helvetica" w:cs="Helvetica"/>
                <w:b/>
                <w:bCs/>
                <w:color w:val="333333"/>
                <w:sz w:val="18"/>
                <w:szCs w:val="18"/>
                <w:lang w:eastAsia="de-CH"/>
              </w:rPr>
            </w:pPr>
            <w:r w:rsidRPr="00F1597E">
              <w:rPr>
                <w:rFonts w:ascii="Helvetica" w:eastAsia="Times New Roman" w:hAnsi="Helvetica" w:cs="Helvetica"/>
                <w:b/>
                <w:bCs/>
                <w:color w:val="333333"/>
                <w:sz w:val="18"/>
                <w:szCs w:val="18"/>
                <w:lang w:eastAsia="de-CH"/>
              </w:rPr>
              <w:t xml:space="preserve">+ </w:t>
            </w:r>
            <w:proofErr w:type="spellStart"/>
            <w:r w:rsidRPr="00F1597E">
              <w:rPr>
                <w:rFonts w:ascii="Helvetica" w:eastAsia="Times New Roman" w:hAnsi="Helvetica" w:cs="Helvetica"/>
                <w:b/>
                <w:bCs/>
                <w:color w:val="333333"/>
                <w:sz w:val="18"/>
                <w:szCs w:val="18"/>
                <w:lang w:eastAsia="de-CH"/>
              </w:rPr>
              <w:t>Abl</w:t>
            </w:r>
            <w:proofErr w:type="spellEnd"/>
          </w:p>
        </w:tc>
        <w:tc>
          <w:tcPr>
            <w:tcW w:w="0" w:type="auto"/>
            <w:tcBorders>
              <w:bottom w:val="single" w:sz="6" w:space="0" w:color="AAAAAA"/>
            </w:tcBorders>
            <w:shd w:val="clear" w:color="auto" w:fill="FCFCFC"/>
            <w:tcMar>
              <w:top w:w="96" w:type="dxa"/>
              <w:left w:w="96" w:type="dxa"/>
              <w:bottom w:w="96" w:type="dxa"/>
              <w:right w:w="96" w:type="dxa"/>
            </w:tcMar>
            <w:vAlign w:val="center"/>
            <w:hideMark/>
          </w:tcPr>
          <w:p w:rsidR="00F1597E" w:rsidRPr="00F1597E" w:rsidRDefault="00F1597E" w:rsidP="00F1597E">
            <w:pPr>
              <w:spacing w:after="0" w:line="240" w:lineRule="auto"/>
              <w:rPr>
                <w:rFonts w:ascii="Helvetica" w:eastAsia="Times New Roman" w:hAnsi="Helvetica" w:cs="Helvetica"/>
                <w:color w:val="333333"/>
                <w:sz w:val="18"/>
                <w:szCs w:val="18"/>
                <w:lang w:eastAsia="de-CH"/>
              </w:rPr>
            </w:pPr>
            <w:r w:rsidRPr="00F1597E">
              <w:rPr>
                <w:rFonts w:ascii="Helvetica" w:eastAsia="Times New Roman" w:hAnsi="Helvetica" w:cs="Helvetica"/>
                <w:color w:val="333333"/>
                <w:sz w:val="18"/>
                <w:szCs w:val="18"/>
                <w:lang w:eastAsia="de-CH"/>
              </w:rPr>
              <w:t>Ablenkung</w:t>
            </w:r>
          </w:p>
        </w:tc>
        <w:tc>
          <w:tcPr>
            <w:tcW w:w="0" w:type="auto"/>
            <w:tcBorders>
              <w:bottom w:val="single" w:sz="6" w:space="0" w:color="AAAAAA"/>
            </w:tcBorders>
            <w:shd w:val="clear" w:color="auto" w:fill="FCFCFC"/>
            <w:tcMar>
              <w:top w:w="96" w:type="dxa"/>
              <w:left w:w="96" w:type="dxa"/>
              <w:bottom w:w="96" w:type="dxa"/>
              <w:right w:w="96" w:type="dxa"/>
            </w:tcMar>
            <w:vAlign w:val="center"/>
            <w:hideMark/>
          </w:tcPr>
          <w:p w:rsidR="00F1597E" w:rsidRPr="00F1597E" w:rsidRDefault="00F1597E" w:rsidP="00F1597E">
            <w:pPr>
              <w:spacing w:after="0" w:line="240" w:lineRule="auto"/>
              <w:jc w:val="right"/>
              <w:rPr>
                <w:rFonts w:ascii="Helvetica" w:eastAsia="Times New Roman" w:hAnsi="Helvetica" w:cs="Helvetica"/>
                <w:color w:val="333333"/>
                <w:sz w:val="18"/>
                <w:szCs w:val="18"/>
                <w:lang w:eastAsia="de-CH"/>
              </w:rPr>
            </w:pPr>
            <w:r w:rsidRPr="00F1597E">
              <w:rPr>
                <w:rFonts w:ascii="Helvetica" w:eastAsia="Times New Roman" w:hAnsi="Helvetica" w:cs="Helvetica"/>
                <w:color w:val="333333"/>
                <w:sz w:val="18"/>
                <w:szCs w:val="18"/>
                <w:lang w:eastAsia="de-CH"/>
              </w:rPr>
              <w:t>2 °</w:t>
            </w:r>
          </w:p>
        </w:tc>
      </w:tr>
      <w:tr w:rsidR="00F1597E" w:rsidRPr="00F1597E" w:rsidTr="00F1597E">
        <w:tc>
          <w:tcPr>
            <w:tcW w:w="1500" w:type="dxa"/>
            <w:shd w:val="clear" w:color="auto" w:fill="F6F6F6"/>
            <w:tcMar>
              <w:top w:w="96" w:type="dxa"/>
              <w:left w:w="96" w:type="dxa"/>
              <w:bottom w:w="96" w:type="dxa"/>
              <w:right w:w="225" w:type="dxa"/>
            </w:tcMar>
            <w:hideMark/>
          </w:tcPr>
          <w:p w:rsidR="00F1597E" w:rsidRPr="00F1597E" w:rsidRDefault="00F1597E" w:rsidP="00F1597E">
            <w:pPr>
              <w:spacing w:after="0" w:line="240" w:lineRule="auto"/>
              <w:jc w:val="right"/>
              <w:rPr>
                <w:rFonts w:ascii="Helvetica" w:eastAsia="Times New Roman" w:hAnsi="Helvetica" w:cs="Helvetica"/>
                <w:b/>
                <w:bCs/>
                <w:color w:val="333333"/>
                <w:sz w:val="18"/>
                <w:szCs w:val="18"/>
                <w:lang w:eastAsia="de-CH"/>
              </w:rPr>
            </w:pPr>
            <w:r w:rsidRPr="00F1597E">
              <w:rPr>
                <w:rFonts w:ascii="Helvetica" w:eastAsia="Times New Roman" w:hAnsi="Helvetica" w:cs="Helvetica"/>
                <w:b/>
                <w:bCs/>
                <w:color w:val="333333"/>
                <w:sz w:val="18"/>
                <w:szCs w:val="18"/>
                <w:lang w:eastAsia="de-CH"/>
              </w:rPr>
              <w:t xml:space="preserve">= </w:t>
            </w:r>
            <w:proofErr w:type="spellStart"/>
            <w:r w:rsidRPr="00F1597E">
              <w:rPr>
                <w:rFonts w:ascii="Helvetica" w:eastAsia="Times New Roman" w:hAnsi="Helvetica" w:cs="Helvetica"/>
                <w:b/>
                <w:bCs/>
                <w:color w:val="333333"/>
                <w:sz w:val="18"/>
                <w:szCs w:val="18"/>
                <w:lang w:eastAsia="de-CH"/>
              </w:rPr>
              <w:t>mwK</w:t>
            </w:r>
            <w:proofErr w:type="spellEnd"/>
          </w:p>
        </w:tc>
        <w:tc>
          <w:tcPr>
            <w:tcW w:w="0" w:type="auto"/>
            <w:shd w:val="clear" w:color="auto" w:fill="F6F6F6"/>
            <w:tcMar>
              <w:top w:w="96" w:type="dxa"/>
              <w:left w:w="96" w:type="dxa"/>
              <w:bottom w:w="96" w:type="dxa"/>
              <w:right w:w="96" w:type="dxa"/>
            </w:tcMar>
            <w:vAlign w:val="center"/>
            <w:hideMark/>
          </w:tcPr>
          <w:p w:rsidR="00F1597E" w:rsidRPr="00F1597E" w:rsidRDefault="00F1597E" w:rsidP="00F1597E">
            <w:pPr>
              <w:spacing w:after="0" w:line="240" w:lineRule="auto"/>
              <w:rPr>
                <w:rFonts w:ascii="Helvetica" w:eastAsia="Times New Roman" w:hAnsi="Helvetica" w:cs="Helvetica"/>
                <w:color w:val="333333"/>
                <w:sz w:val="18"/>
                <w:szCs w:val="18"/>
                <w:lang w:eastAsia="de-CH"/>
              </w:rPr>
            </w:pPr>
            <w:proofErr w:type="spellStart"/>
            <w:r w:rsidRPr="00F1597E">
              <w:rPr>
                <w:rFonts w:ascii="Helvetica" w:eastAsia="Times New Roman" w:hAnsi="Helvetica" w:cs="Helvetica"/>
                <w:color w:val="333333"/>
                <w:sz w:val="18"/>
                <w:szCs w:val="18"/>
                <w:lang w:eastAsia="de-CH"/>
              </w:rPr>
              <w:t>missweisender</w:t>
            </w:r>
            <w:proofErr w:type="spellEnd"/>
            <w:r w:rsidRPr="00F1597E">
              <w:rPr>
                <w:rFonts w:ascii="Helvetica" w:eastAsia="Times New Roman" w:hAnsi="Helvetica" w:cs="Helvetica"/>
                <w:color w:val="333333"/>
                <w:sz w:val="18"/>
                <w:szCs w:val="18"/>
                <w:lang w:eastAsia="de-CH"/>
              </w:rPr>
              <w:t xml:space="preserve"> Kurs</w:t>
            </w:r>
          </w:p>
        </w:tc>
        <w:tc>
          <w:tcPr>
            <w:tcW w:w="0" w:type="auto"/>
            <w:shd w:val="clear" w:color="auto" w:fill="F6F6F6"/>
            <w:tcMar>
              <w:top w:w="96" w:type="dxa"/>
              <w:left w:w="96" w:type="dxa"/>
              <w:bottom w:w="96" w:type="dxa"/>
              <w:right w:w="96" w:type="dxa"/>
            </w:tcMar>
            <w:vAlign w:val="center"/>
            <w:hideMark/>
          </w:tcPr>
          <w:p w:rsidR="00F1597E" w:rsidRPr="00F1597E" w:rsidRDefault="00F1597E" w:rsidP="00F1597E">
            <w:pPr>
              <w:spacing w:after="0" w:line="240" w:lineRule="auto"/>
              <w:jc w:val="right"/>
              <w:rPr>
                <w:rFonts w:ascii="Helvetica" w:eastAsia="Times New Roman" w:hAnsi="Helvetica" w:cs="Helvetica"/>
                <w:color w:val="333333"/>
                <w:sz w:val="18"/>
                <w:szCs w:val="18"/>
                <w:lang w:eastAsia="de-CH"/>
              </w:rPr>
            </w:pPr>
            <w:r w:rsidRPr="00F1597E">
              <w:rPr>
                <w:rFonts w:ascii="Helvetica" w:eastAsia="Times New Roman" w:hAnsi="Helvetica" w:cs="Helvetica"/>
                <w:color w:val="333333"/>
                <w:sz w:val="18"/>
                <w:szCs w:val="18"/>
                <w:lang w:eastAsia="de-CH"/>
              </w:rPr>
              <w:t>220 °</w:t>
            </w:r>
          </w:p>
        </w:tc>
      </w:tr>
      <w:tr w:rsidR="00F1597E" w:rsidRPr="00F1597E" w:rsidTr="00F1597E">
        <w:tc>
          <w:tcPr>
            <w:tcW w:w="1500" w:type="dxa"/>
            <w:tcBorders>
              <w:bottom w:val="single" w:sz="6" w:space="0" w:color="AAAAAA"/>
            </w:tcBorders>
            <w:shd w:val="clear" w:color="auto" w:fill="FCFCFC"/>
            <w:tcMar>
              <w:top w:w="96" w:type="dxa"/>
              <w:left w:w="96" w:type="dxa"/>
              <w:bottom w:w="96" w:type="dxa"/>
              <w:right w:w="225" w:type="dxa"/>
            </w:tcMar>
            <w:hideMark/>
          </w:tcPr>
          <w:p w:rsidR="00F1597E" w:rsidRPr="00F1597E" w:rsidRDefault="00F1597E" w:rsidP="00F1597E">
            <w:pPr>
              <w:spacing w:after="0" w:line="240" w:lineRule="auto"/>
              <w:jc w:val="right"/>
              <w:rPr>
                <w:rFonts w:ascii="Helvetica" w:eastAsia="Times New Roman" w:hAnsi="Helvetica" w:cs="Helvetica"/>
                <w:b/>
                <w:bCs/>
                <w:color w:val="333333"/>
                <w:sz w:val="18"/>
                <w:szCs w:val="18"/>
                <w:lang w:eastAsia="de-CH"/>
              </w:rPr>
            </w:pPr>
            <w:r w:rsidRPr="00F1597E">
              <w:rPr>
                <w:rFonts w:ascii="Helvetica" w:eastAsia="Times New Roman" w:hAnsi="Helvetica" w:cs="Helvetica"/>
                <w:b/>
                <w:bCs/>
                <w:color w:val="333333"/>
                <w:sz w:val="18"/>
                <w:szCs w:val="18"/>
                <w:lang w:eastAsia="de-CH"/>
              </w:rPr>
              <w:t xml:space="preserve">+ </w:t>
            </w:r>
            <w:proofErr w:type="spellStart"/>
            <w:r w:rsidRPr="00F1597E">
              <w:rPr>
                <w:rFonts w:ascii="Helvetica" w:eastAsia="Times New Roman" w:hAnsi="Helvetica" w:cs="Helvetica"/>
                <w:b/>
                <w:bCs/>
                <w:color w:val="333333"/>
                <w:sz w:val="18"/>
                <w:szCs w:val="18"/>
                <w:lang w:eastAsia="de-CH"/>
              </w:rPr>
              <w:t>Mw</w:t>
            </w:r>
            <w:proofErr w:type="spellEnd"/>
          </w:p>
        </w:tc>
        <w:tc>
          <w:tcPr>
            <w:tcW w:w="0" w:type="auto"/>
            <w:tcBorders>
              <w:bottom w:val="single" w:sz="6" w:space="0" w:color="AAAAAA"/>
            </w:tcBorders>
            <w:shd w:val="clear" w:color="auto" w:fill="FCFCFC"/>
            <w:tcMar>
              <w:top w:w="96" w:type="dxa"/>
              <w:left w:w="96" w:type="dxa"/>
              <w:bottom w:w="96" w:type="dxa"/>
              <w:right w:w="96" w:type="dxa"/>
            </w:tcMar>
            <w:vAlign w:val="center"/>
            <w:hideMark/>
          </w:tcPr>
          <w:p w:rsidR="00F1597E" w:rsidRPr="00F1597E" w:rsidRDefault="00F1597E" w:rsidP="00F1597E">
            <w:pPr>
              <w:spacing w:after="0" w:line="240" w:lineRule="auto"/>
              <w:rPr>
                <w:rFonts w:ascii="Helvetica" w:eastAsia="Times New Roman" w:hAnsi="Helvetica" w:cs="Helvetica"/>
                <w:color w:val="333333"/>
                <w:sz w:val="18"/>
                <w:szCs w:val="18"/>
                <w:lang w:eastAsia="de-CH"/>
              </w:rPr>
            </w:pPr>
            <w:r w:rsidRPr="00F1597E">
              <w:rPr>
                <w:rFonts w:ascii="Helvetica" w:eastAsia="Times New Roman" w:hAnsi="Helvetica" w:cs="Helvetica"/>
                <w:color w:val="333333"/>
                <w:sz w:val="18"/>
                <w:szCs w:val="18"/>
                <w:lang w:eastAsia="de-CH"/>
              </w:rPr>
              <w:t>Missweisung</w:t>
            </w:r>
          </w:p>
        </w:tc>
        <w:tc>
          <w:tcPr>
            <w:tcW w:w="0" w:type="auto"/>
            <w:tcBorders>
              <w:bottom w:val="single" w:sz="6" w:space="0" w:color="AAAAAA"/>
            </w:tcBorders>
            <w:shd w:val="clear" w:color="auto" w:fill="FCFCFC"/>
            <w:tcMar>
              <w:top w:w="96" w:type="dxa"/>
              <w:left w:w="96" w:type="dxa"/>
              <w:bottom w:w="96" w:type="dxa"/>
              <w:right w:w="96" w:type="dxa"/>
            </w:tcMar>
            <w:vAlign w:val="center"/>
            <w:hideMark/>
          </w:tcPr>
          <w:p w:rsidR="00F1597E" w:rsidRPr="00F1597E" w:rsidRDefault="00F1597E" w:rsidP="00F1597E">
            <w:pPr>
              <w:spacing w:after="0" w:line="240" w:lineRule="auto"/>
              <w:jc w:val="right"/>
              <w:rPr>
                <w:rFonts w:ascii="Helvetica" w:eastAsia="Times New Roman" w:hAnsi="Helvetica" w:cs="Helvetica"/>
                <w:color w:val="333333"/>
                <w:sz w:val="18"/>
                <w:szCs w:val="18"/>
                <w:lang w:eastAsia="de-CH"/>
              </w:rPr>
            </w:pPr>
            <w:r w:rsidRPr="00F1597E">
              <w:rPr>
                <w:rFonts w:ascii="Helvetica" w:eastAsia="Times New Roman" w:hAnsi="Helvetica" w:cs="Helvetica"/>
                <w:color w:val="333333"/>
                <w:sz w:val="18"/>
                <w:szCs w:val="18"/>
                <w:lang w:eastAsia="de-CH"/>
              </w:rPr>
              <w:t>5 °</w:t>
            </w:r>
          </w:p>
        </w:tc>
      </w:tr>
      <w:tr w:rsidR="00F1597E" w:rsidRPr="00F1597E" w:rsidTr="00F1597E">
        <w:tc>
          <w:tcPr>
            <w:tcW w:w="1500" w:type="dxa"/>
            <w:shd w:val="clear" w:color="auto" w:fill="F6F6F6"/>
            <w:tcMar>
              <w:top w:w="96" w:type="dxa"/>
              <w:left w:w="96" w:type="dxa"/>
              <w:bottom w:w="96" w:type="dxa"/>
              <w:right w:w="225" w:type="dxa"/>
            </w:tcMar>
            <w:hideMark/>
          </w:tcPr>
          <w:p w:rsidR="00F1597E" w:rsidRPr="00F1597E" w:rsidRDefault="00F1597E" w:rsidP="00F1597E">
            <w:pPr>
              <w:spacing w:after="0" w:line="240" w:lineRule="auto"/>
              <w:jc w:val="right"/>
              <w:rPr>
                <w:rFonts w:ascii="Helvetica" w:eastAsia="Times New Roman" w:hAnsi="Helvetica" w:cs="Helvetica"/>
                <w:b/>
                <w:bCs/>
                <w:color w:val="333333"/>
                <w:sz w:val="18"/>
                <w:szCs w:val="18"/>
                <w:lang w:eastAsia="de-CH"/>
              </w:rPr>
            </w:pPr>
            <w:r w:rsidRPr="00F1597E">
              <w:rPr>
                <w:rFonts w:ascii="Helvetica" w:eastAsia="Times New Roman" w:hAnsi="Helvetica" w:cs="Helvetica"/>
                <w:b/>
                <w:bCs/>
                <w:color w:val="333333"/>
                <w:sz w:val="18"/>
                <w:szCs w:val="18"/>
                <w:lang w:eastAsia="de-CH"/>
              </w:rPr>
              <w:lastRenderedPageBreak/>
              <w:t xml:space="preserve">= </w:t>
            </w:r>
            <w:proofErr w:type="spellStart"/>
            <w:r w:rsidRPr="00F1597E">
              <w:rPr>
                <w:rFonts w:ascii="Helvetica" w:eastAsia="Times New Roman" w:hAnsi="Helvetica" w:cs="Helvetica"/>
                <w:b/>
                <w:bCs/>
                <w:color w:val="333333"/>
                <w:sz w:val="18"/>
                <w:szCs w:val="18"/>
                <w:lang w:eastAsia="de-CH"/>
              </w:rPr>
              <w:t>rwK</w:t>
            </w:r>
            <w:proofErr w:type="spellEnd"/>
          </w:p>
        </w:tc>
        <w:tc>
          <w:tcPr>
            <w:tcW w:w="0" w:type="auto"/>
            <w:shd w:val="clear" w:color="auto" w:fill="F6F6F6"/>
            <w:tcMar>
              <w:top w:w="96" w:type="dxa"/>
              <w:left w:w="96" w:type="dxa"/>
              <w:bottom w:w="96" w:type="dxa"/>
              <w:right w:w="96" w:type="dxa"/>
            </w:tcMar>
            <w:vAlign w:val="center"/>
            <w:hideMark/>
          </w:tcPr>
          <w:p w:rsidR="00F1597E" w:rsidRPr="00F1597E" w:rsidRDefault="00F1597E" w:rsidP="00F1597E">
            <w:pPr>
              <w:spacing w:after="0" w:line="240" w:lineRule="auto"/>
              <w:rPr>
                <w:rFonts w:ascii="Helvetica" w:eastAsia="Times New Roman" w:hAnsi="Helvetica" w:cs="Helvetica"/>
                <w:color w:val="333333"/>
                <w:sz w:val="18"/>
                <w:szCs w:val="18"/>
                <w:lang w:eastAsia="de-CH"/>
              </w:rPr>
            </w:pPr>
            <w:r w:rsidRPr="00F1597E">
              <w:rPr>
                <w:rFonts w:ascii="Helvetica" w:eastAsia="Times New Roman" w:hAnsi="Helvetica" w:cs="Helvetica"/>
                <w:color w:val="333333"/>
                <w:sz w:val="18"/>
                <w:szCs w:val="18"/>
                <w:lang w:eastAsia="de-CH"/>
              </w:rPr>
              <w:t>rechtweisender Kurs</w:t>
            </w:r>
          </w:p>
        </w:tc>
        <w:tc>
          <w:tcPr>
            <w:tcW w:w="0" w:type="auto"/>
            <w:shd w:val="clear" w:color="auto" w:fill="F6F6F6"/>
            <w:tcMar>
              <w:top w:w="96" w:type="dxa"/>
              <w:left w:w="96" w:type="dxa"/>
              <w:bottom w:w="96" w:type="dxa"/>
              <w:right w:w="96" w:type="dxa"/>
            </w:tcMar>
            <w:vAlign w:val="center"/>
            <w:hideMark/>
          </w:tcPr>
          <w:p w:rsidR="00F1597E" w:rsidRPr="00F1597E" w:rsidRDefault="00F1597E" w:rsidP="00F1597E">
            <w:pPr>
              <w:spacing w:after="0" w:line="240" w:lineRule="auto"/>
              <w:jc w:val="right"/>
              <w:rPr>
                <w:rFonts w:ascii="Helvetica" w:eastAsia="Times New Roman" w:hAnsi="Helvetica" w:cs="Helvetica"/>
                <w:color w:val="333333"/>
                <w:sz w:val="18"/>
                <w:szCs w:val="18"/>
                <w:lang w:eastAsia="de-CH"/>
              </w:rPr>
            </w:pPr>
            <w:r w:rsidRPr="00F1597E">
              <w:rPr>
                <w:rFonts w:ascii="Helvetica" w:eastAsia="Times New Roman" w:hAnsi="Helvetica" w:cs="Helvetica"/>
                <w:color w:val="333333"/>
                <w:sz w:val="18"/>
                <w:szCs w:val="18"/>
                <w:lang w:eastAsia="de-CH"/>
              </w:rPr>
              <w:t>225 °</w:t>
            </w:r>
          </w:p>
        </w:tc>
      </w:tr>
    </w:tbl>
    <w:p w:rsidR="00F1597E" w:rsidRPr="00F1597E" w:rsidRDefault="00F1597E" w:rsidP="00F1597E">
      <w:pPr>
        <w:spacing w:before="100" w:beforeAutospacing="1" w:after="100" w:afterAutospacing="1" w:line="240" w:lineRule="auto"/>
        <w:jc w:val="both"/>
        <w:rPr>
          <w:rFonts w:ascii="Tahoma" w:eastAsia="Times New Roman" w:hAnsi="Tahoma" w:cs="Tahoma"/>
          <w:color w:val="333333"/>
          <w:sz w:val="24"/>
          <w:szCs w:val="24"/>
          <w:lang w:eastAsia="de-CH"/>
        </w:rPr>
      </w:pPr>
      <w:r w:rsidRPr="00F1597E">
        <w:rPr>
          <w:rFonts w:ascii="Tahoma" w:eastAsia="Times New Roman" w:hAnsi="Tahoma" w:cs="Tahoma"/>
          <w:color w:val="333333"/>
          <w:sz w:val="24"/>
          <w:szCs w:val="24"/>
          <w:lang w:eastAsia="de-CH"/>
        </w:rPr>
        <w:t xml:space="preserve">Unser Steuermann hat in diesem Beispiel den Magnetkompass-Kurs 218° vom Kompass abgelesen und uns zugebrüllt. Nachdem wir die Ablenkungs-Tabelle (oder bei der SBF-See-Prüfung die Textaufgabe) angeschaut haben, wissen wir, dass für diesen Kurs 2° Ablenkung anzusetzen sind. Daraus folgt, dass wir einen missweisenden Kurs von 220° fahren. In der Seekarte (oder bei der SBF-See-Prüfung in der Textaufgabe) können wir nun noch die Missweisung finden. In unserem Beispiel beträgt sie 5°. </w:t>
      </w:r>
    </w:p>
    <w:p w:rsidR="00F1597E" w:rsidRPr="00F1597E" w:rsidRDefault="00F1597E" w:rsidP="00F1597E">
      <w:pPr>
        <w:spacing w:before="100" w:beforeAutospacing="1" w:after="100" w:afterAutospacing="1" w:line="240" w:lineRule="auto"/>
        <w:jc w:val="both"/>
        <w:rPr>
          <w:rFonts w:ascii="Tahoma" w:eastAsia="Times New Roman" w:hAnsi="Tahoma" w:cs="Tahoma"/>
          <w:color w:val="333333"/>
          <w:sz w:val="24"/>
          <w:szCs w:val="24"/>
          <w:lang w:eastAsia="de-CH"/>
        </w:rPr>
      </w:pPr>
      <w:r w:rsidRPr="00F1597E">
        <w:rPr>
          <w:rFonts w:ascii="Tahoma" w:eastAsia="Times New Roman" w:hAnsi="Tahoma" w:cs="Tahoma"/>
          <w:color w:val="333333"/>
          <w:sz w:val="24"/>
          <w:szCs w:val="24"/>
          <w:lang w:eastAsia="de-CH"/>
        </w:rPr>
        <w:t xml:space="preserve">Am Ende ergibt sich der rechtweisende Kurs von 225°, den wir nun skrupellos in die Karte malen und nachschauen können, wo wir ankommen, wenn wir so weiterfahren... :) </w:t>
      </w:r>
    </w:p>
    <w:p w:rsidR="00F1597E" w:rsidRPr="00F1597E" w:rsidRDefault="00F1597E" w:rsidP="00F1597E">
      <w:pPr>
        <w:spacing w:before="100" w:beforeAutospacing="1" w:after="100" w:afterAutospacing="1" w:line="240" w:lineRule="auto"/>
        <w:jc w:val="both"/>
        <w:rPr>
          <w:rFonts w:ascii="Tahoma" w:eastAsia="Times New Roman" w:hAnsi="Tahoma" w:cs="Tahoma"/>
          <w:color w:val="333333"/>
          <w:sz w:val="24"/>
          <w:szCs w:val="24"/>
          <w:lang w:eastAsia="de-CH"/>
        </w:rPr>
      </w:pPr>
      <w:r w:rsidRPr="00F1597E">
        <w:rPr>
          <w:rFonts w:ascii="Tahoma" w:eastAsia="Times New Roman" w:hAnsi="Tahoma" w:cs="Tahoma"/>
          <w:color w:val="333333"/>
          <w:sz w:val="24"/>
          <w:szCs w:val="24"/>
          <w:lang w:eastAsia="de-CH"/>
        </w:rPr>
        <w:t>... wirklich nix, was uns anhebt, oder?! Einfache Mathematik, die nicht einmal die Grundschule verlässt. ... Und das war's schon? Können wir jetzt endlich an die Prüfungsaufgaben gehen? </w:t>
      </w:r>
    </w:p>
    <w:p w:rsidR="00F1597E" w:rsidRPr="00F1597E" w:rsidRDefault="00F1597E" w:rsidP="00F1597E">
      <w:pPr>
        <w:spacing w:before="100" w:beforeAutospacing="1" w:after="100" w:afterAutospacing="1" w:line="240" w:lineRule="auto"/>
        <w:jc w:val="both"/>
        <w:rPr>
          <w:rFonts w:ascii="Tahoma" w:eastAsia="Times New Roman" w:hAnsi="Tahoma" w:cs="Tahoma"/>
          <w:color w:val="333333"/>
          <w:sz w:val="24"/>
          <w:szCs w:val="24"/>
          <w:lang w:eastAsia="de-CH"/>
        </w:rPr>
      </w:pPr>
      <w:r w:rsidRPr="00F1597E">
        <w:rPr>
          <w:rFonts w:ascii="Tahoma" w:eastAsia="Times New Roman" w:hAnsi="Tahoma" w:cs="Tahoma"/>
          <w:color w:val="333333"/>
          <w:sz w:val="24"/>
          <w:szCs w:val="24"/>
          <w:lang w:eastAsia="de-CH"/>
        </w:rPr>
        <w:t>Noch nicht ganz, aber gleich. Nur eine Kleinigkeit noch:</w:t>
      </w:r>
    </w:p>
    <w:p w:rsidR="00F1597E" w:rsidRPr="00F1597E" w:rsidRDefault="00F1597E" w:rsidP="00F1597E">
      <w:pPr>
        <w:spacing w:before="384" w:after="72" w:line="240" w:lineRule="auto"/>
        <w:outlineLvl w:val="2"/>
        <w:rPr>
          <w:rFonts w:ascii="Josefin Slab" w:eastAsia="Times New Roman" w:hAnsi="Josefin Slab" w:cs="Helvetica"/>
          <w:b/>
          <w:bCs/>
          <w:color w:val="666644"/>
          <w:sz w:val="44"/>
          <w:szCs w:val="44"/>
          <w:lang w:eastAsia="de-CH"/>
        </w:rPr>
      </w:pPr>
      <w:bookmarkStart w:id="6" w:name="793"/>
      <w:bookmarkEnd w:id="6"/>
      <w:r w:rsidRPr="00F1597E">
        <w:rPr>
          <w:rFonts w:ascii="Josefin Slab" w:eastAsia="Times New Roman" w:hAnsi="Josefin Slab" w:cs="Helvetica"/>
          <w:color w:val="333333"/>
          <w:sz w:val="30"/>
          <w:szCs w:val="30"/>
          <w:lang w:eastAsia="de-CH"/>
        </w:rPr>
        <w:t>Kurs-Umrechnung: rwK -&gt; MgK</w:t>
      </w:r>
      <w:r w:rsidRPr="00F1597E">
        <w:rPr>
          <w:rFonts w:ascii="Josefin Slab" w:eastAsia="Times New Roman" w:hAnsi="Josefin Slab" w:cs="Helvetica"/>
          <w:b/>
          <w:bCs/>
          <w:color w:val="666644"/>
          <w:sz w:val="44"/>
          <w:szCs w:val="44"/>
          <w:lang w:eastAsia="de-CH"/>
        </w:rPr>
        <w:t xml:space="preserve"> </w:t>
      </w:r>
    </w:p>
    <w:p w:rsidR="00F1597E" w:rsidRPr="00F1597E" w:rsidRDefault="00F1597E" w:rsidP="00F1597E">
      <w:pPr>
        <w:spacing w:before="100" w:beforeAutospacing="1" w:after="100" w:afterAutospacing="1" w:line="240" w:lineRule="auto"/>
        <w:jc w:val="both"/>
        <w:rPr>
          <w:rFonts w:ascii="Tahoma" w:eastAsia="Times New Roman" w:hAnsi="Tahoma" w:cs="Tahoma"/>
          <w:color w:val="333333"/>
          <w:sz w:val="24"/>
          <w:szCs w:val="24"/>
          <w:lang w:eastAsia="de-CH"/>
        </w:rPr>
      </w:pPr>
      <w:r w:rsidRPr="00F1597E">
        <w:rPr>
          <w:rFonts w:ascii="Tahoma" w:eastAsia="Times New Roman" w:hAnsi="Tahoma" w:cs="Tahoma"/>
          <w:color w:val="333333"/>
          <w:sz w:val="24"/>
          <w:szCs w:val="24"/>
          <w:lang w:eastAsia="de-CH"/>
        </w:rPr>
        <w:t>Natürlich muss es auch so funktionieren, dass wir nicht vom Steuermann (und seinem Glück, den richtigen Kurs zu finden) abhängig sind. Wir sollten also in der Lage sein, einen Kurs auf der Seekarte (= rwK) zu bestimmen und daraus den zu steuernden Magnetkompass-Kurs (MgK) zu ermitteln, nicht wahr?!</w:t>
      </w:r>
    </w:p>
    <w:p w:rsidR="00F1597E" w:rsidRPr="00F1597E" w:rsidRDefault="00F1597E" w:rsidP="00F1597E">
      <w:pPr>
        <w:spacing w:before="100" w:beforeAutospacing="1" w:after="100" w:afterAutospacing="1" w:line="240" w:lineRule="auto"/>
        <w:jc w:val="both"/>
        <w:rPr>
          <w:rFonts w:ascii="Tahoma" w:eastAsia="Times New Roman" w:hAnsi="Tahoma" w:cs="Tahoma"/>
          <w:color w:val="333333"/>
          <w:sz w:val="24"/>
          <w:szCs w:val="24"/>
          <w:lang w:eastAsia="de-CH"/>
        </w:rPr>
      </w:pPr>
      <w:r w:rsidRPr="00F1597E">
        <w:rPr>
          <w:rFonts w:ascii="Tahoma" w:eastAsia="Times New Roman" w:hAnsi="Tahoma" w:cs="Tahoma"/>
          <w:color w:val="333333"/>
          <w:sz w:val="24"/>
          <w:szCs w:val="24"/>
          <w:lang w:eastAsia="de-CH"/>
        </w:rPr>
        <w:t xml:space="preserve">Und, um ehrlich zu sein, das ist nicht schwieriger. Leider. :( ... Also gibt's nicht viel zu erzählen. .......... Oh, eines vielleicht: </w:t>
      </w:r>
      <w:r w:rsidRPr="00F1597E">
        <w:rPr>
          <w:rFonts w:ascii="Tahoma" w:eastAsia="Times New Roman" w:hAnsi="Tahoma" w:cs="Tahoma"/>
          <w:color w:val="C00000"/>
          <w:sz w:val="24"/>
          <w:szCs w:val="24"/>
          <w:lang w:eastAsia="de-CH"/>
        </w:rPr>
        <w:t>Achte auf die bescheuerten Vorzeichen, verdammt noch mal!</w:t>
      </w:r>
      <w:r w:rsidRPr="00F1597E">
        <w:rPr>
          <w:rFonts w:ascii="Tahoma" w:eastAsia="Times New Roman" w:hAnsi="Tahoma" w:cs="Tahoma"/>
          <w:color w:val="333333"/>
          <w:sz w:val="24"/>
          <w:szCs w:val="24"/>
          <w:lang w:eastAsia="de-CH"/>
        </w:rPr>
        <w:t xml:space="preserve"> ;)</w:t>
      </w:r>
    </w:p>
    <w:tbl>
      <w:tblPr>
        <w:tblW w:w="5000" w:type="pct"/>
        <w:tblCellMar>
          <w:left w:w="0" w:type="dxa"/>
          <w:right w:w="0" w:type="dxa"/>
        </w:tblCellMar>
        <w:tblLook w:val="04A0" w:firstRow="1" w:lastRow="0" w:firstColumn="1" w:lastColumn="0" w:noHBand="0" w:noVBand="1"/>
      </w:tblPr>
      <w:tblGrid>
        <w:gridCol w:w="1500"/>
        <w:gridCol w:w="4696"/>
        <w:gridCol w:w="2876"/>
      </w:tblGrid>
      <w:tr w:rsidR="00F1597E" w:rsidRPr="00F1597E" w:rsidTr="00F1597E">
        <w:trPr>
          <w:tblHeader/>
        </w:trPr>
        <w:tc>
          <w:tcPr>
            <w:tcW w:w="0" w:type="auto"/>
            <w:gridSpan w:val="2"/>
            <w:shd w:val="clear" w:color="auto" w:fill="22354E"/>
            <w:tcMar>
              <w:top w:w="96" w:type="dxa"/>
              <w:left w:w="96" w:type="dxa"/>
              <w:bottom w:w="96" w:type="dxa"/>
              <w:right w:w="96" w:type="dxa"/>
            </w:tcMar>
            <w:vAlign w:val="bottom"/>
            <w:hideMark/>
          </w:tcPr>
          <w:p w:rsidR="00F1597E" w:rsidRPr="00F1597E" w:rsidRDefault="00F1597E" w:rsidP="00F1597E">
            <w:pPr>
              <w:spacing w:after="0" w:line="240" w:lineRule="auto"/>
              <w:rPr>
                <w:rFonts w:ascii="Helvetica" w:eastAsia="Times New Roman" w:hAnsi="Helvetica" w:cs="Helvetica"/>
                <w:b/>
                <w:bCs/>
                <w:color w:val="EFEFEF"/>
                <w:sz w:val="26"/>
                <w:szCs w:val="26"/>
                <w:lang w:eastAsia="de-CH"/>
              </w:rPr>
            </w:pPr>
            <w:r w:rsidRPr="00F1597E">
              <w:rPr>
                <w:rFonts w:ascii="Helvetica" w:eastAsia="Times New Roman" w:hAnsi="Helvetica" w:cs="Helvetica"/>
                <w:b/>
                <w:bCs/>
                <w:color w:val="EFEFEF"/>
                <w:sz w:val="26"/>
                <w:szCs w:val="26"/>
                <w:lang w:eastAsia="de-CH"/>
              </w:rPr>
              <w:t>Berechnungsvorlage</w:t>
            </w:r>
          </w:p>
        </w:tc>
        <w:tc>
          <w:tcPr>
            <w:tcW w:w="0" w:type="auto"/>
            <w:shd w:val="clear" w:color="auto" w:fill="22354E"/>
            <w:tcMar>
              <w:top w:w="96" w:type="dxa"/>
              <w:left w:w="96" w:type="dxa"/>
              <w:bottom w:w="96" w:type="dxa"/>
              <w:right w:w="96" w:type="dxa"/>
            </w:tcMar>
            <w:vAlign w:val="bottom"/>
            <w:hideMark/>
          </w:tcPr>
          <w:p w:rsidR="00F1597E" w:rsidRPr="00F1597E" w:rsidRDefault="00F1597E" w:rsidP="00F1597E">
            <w:pPr>
              <w:spacing w:after="0" w:line="240" w:lineRule="auto"/>
              <w:rPr>
                <w:rFonts w:ascii="Helvetica" w:eastAsia="Times New Roman" w:hAnsi="Helvetica" w:cs="Helvetica"/>
                <w:b/>
                <w:bCs/>
                <w:color w:val="EFEFEF"/>
                <w:sz w:val="26"/>
                <w:szCs w:val="26"/>
                <w:lang w:eastAsia="de-CH"/>
              </w:rPr>
            </w:pPr>
            <w:r w:rsidRPr="00F1597E">
              <w:rPr>
                <w:rFonts w:ascii="Helvetica" w:eastAsia="Times New Roman" w:hAnsi="Helvetica" w:cs="Helvetica"/>
                <w:b/>
                <w:bCs/>
                <w:color w:val="EFEFEF"/>
                <w:sz w:val="26"/>
                <w:szCs w:val="26"/>
                <w:lang w:eastAsia="de-CH"/>
              </w:rPr>
              <w:t>Beispiel</w:t>
            </w:r>
          </w:p>
        </w:tc>
      </w:tr>
      <w:tr w:rsidR="00F1597E" w:rsidRPr="00F1597E" w:rsidTr="00F1597E">
        <w:tc>
          <w:tcPr>
            <w:tcW w:w="1500" w:type="dxa"/>
            <w:shd w:val="clear" w:color="auto" w:fill="F6F6F6"/>
            <w:tcMar>
              <w:top w:w="96" w:type="dxa"/>
              <w:left w:w="96" w:type="dxa"/>
              <w:bottom w:w="96" w:type="dxa"/>
              <w:right w:w="225" w:type="dxa"/>
            </w:tcMar>
            <w:hideMark/>
          </w:tcPr>
          <w:p w:rsidR="00F1597E" w:rsidRPr="00F1597E" w:rsidRDefault="00F1597E" w:rsidP="00F1597E">
            <w:pPr>
              <w:spacing w:after="0" w:line="240" w:lineRule="auto"/>
              <w:jc w:val="right"/>
              <w:rPr>
                <w:rFonts w:ascii="Helvetica" w:eastAsia="Times New Roman" w:hAnsi="Helvetica" w:cs="Helvetica"/>
                <w:b/>
                <w:bCs/>
                <w:color w:val="333333"/>
                <w:sz w:val="18"/>
                <w:szCs w:val="18"/>
                <w:lang w:eastAsia="de-CH"/>
              </w:rPr>
            </w:pPr>
            <w:proofErr w:type="spellStart"/>
            <w:r w:rsidRPr="00F1597E">
              <w:rPr>
                <w:rFonts w:ascii="Helvetica" w:eastAsia="Times New Roman" w:hAnsi="Helvetica" w:cs="Helvetica"/>
                <w:b/>
                <w:bCs/>
                <w:color w:val="333333"/>
                <w:sz w:val="18"/>
                <w:szCs w:val="18"/>
                <w:lang w:eastAsia="de-CH"/>
              </w:rPr>
              <w:t>MgK</w:t>
            </w:r>
            <w:proofErr w:type="spellEnd"/>
          </w:p>
        </w:tc>
        <w:tc>
          <w:tcPr>
            <w:tcW w:w="0" w:type="auto"/>
            <w:shd w:val="clear" w:color="auto" w:fill="F6F6F6"/>
            <w:tcMar>
              <w:top w:w="96" w:type="dxa"/>
              <w:left w:w="96" w:type="dxa"/>
              <w:bottom w:w="96" w:type="dxa"/>
              <w:right w:w="96" w:type="dxa"/>
            </w:tcMar>
            <w:vAlign w:val="center"/>
            <w:hideMark/>
          </w:tcPr>
          <w:p w:rsidR="00F1597E" w:rsidRPr="00F1597E" w:rsidRDefault="00F1597E" w:rsidP="00F1597E">
            <w:pPr>
              <w:spacing w:after="0" w:line="240" w:lineRule="auto"/>
              <w:rPr>
                <w:rFonts w:ascii="Helvetica" w:eastAsia="Times New Roman" w:hAnsi="Helvetica" w:cs="Helvetica"/>
                <w:color w:val="333333"/>
                <w:sz w:val="18"/>
                <w:szCs w:val="18"/>
                <w:lang w:eastAsia="de-CH"/>
              </w:rPr>
            </w:pPr>
            <w:r w:rsidRPr="00F1597E">
              <w:rPr>
                <w:rFonts w:ascii="Helvetica" w:eastAsia="Times New Roman" w:hAnsi="Helvetica" w:cs="Helvetica"/>
                <w:color w:val="333333"/>
                <w:sz w:val="18"/>
                <w:szCs w:val="18"/>
                <w:lang w:eastAsia="de-CH"/>
              </w:rPr>
              <w:t>Magnetkompass-Kurs</w:t>
            </w:r>
          </w:p>
        </w:tc>
        <w:tc>
          <w:tcPr>
            <w:tcW w:w="0" w:type="auto"/>
            <w:shd w:val="clear" w:color="auto" w:fill="F6F6F6"/>
            <w:tcMar>
              <w:top w:w="96" w:type="dxa"/>
              <w:left w:w="96" w:type="dxa"/>
              <w:bottom w:w="96" w:type="dxa"/>
              <w:right w:w="96" w:type="dxa"/>
            </w:tcMar>
            <w:vAlign w:val="center"/>
            <w:hideMark/>
          </w:tcPr>
          <w:p w:rsidR="00F1597E" w:rsidRPr="00F1597E" w:rsidRDefault="00F1597E" w:rsidP="00F1597E">
            <w:pPr>
              <w:spacing w:after="0" w:line="240" w:lineRule="auto"/>
              <w:jc w:val="right"/>
              <w:rPr>
                <w:rFonts w:ascii="Helvetica" w:eastAsia="Times New Roman" w:hAnsi="Helvetica" w:cs="Helvetica"/>
                <w:color w:val="333333"/>
                <w:sz w:val="18"/>
                <w:szCs w:val="18"/>
                <w:lang w:eastAsia="de-CH"/>
              </w:rPr>
            </w:pPr>
            <w:r w:rsidRPr="00F1597E">
              <w:rPr>
                <w:rFonts w:ascii="Helvetica" w:eastAsia="Times New Roman" w:hAnsi="Helvetica" w:cs="Helvetica"/>
                <w:color w:val="333333"/>
                <w:sz w:val="18"/>
                <w:szCs w:val="18"/>
                <w:lang w:eastAsia="de-CH"/>
              </w:rPr>
              <w:t>218 °</w:t>
            </w:r>
          </w:p>
        </w:tc>
      </w:tr>
      <w:tr w:rsidR="00F1597E" w:rsidRPr="00F1597E" w:rsidTr="00F1597E">
        <w:tc>
          <w:tcPr>
            <w:tcW w:w="1500" w:type="dxa"/>
            <w:tcBorders>
              <w:bottom w:val="single" w:sz="6" w:space="0" w:color="AAAAAA"/>
            </w:tcBorders>
            <w:shd w:val="clear" w:color="auto" w:fill="FCFCFC"/>
            <w:tcMar>
              <w:top w:w="96" w:type="dxa"/>
              <w:left w:w="96" w:type="dxa"/>
              <w:bottom w:w="96" w:type="dxa"/>
              <w:right w:w="225" w:type="dxa"/>
            </w:tcMar>
            <w:hideMark/>
          </w:tcPr>
          <w:p w:rsidR="00F1597E" w:rsidRPr="00F1597E" w:rsidRDefault="00F1597E" w:rsidP="00F1597E">
            <w:pPr>
              <w:spacing w:after="0" w:line="240" w:lineRule="auto"/>
              <w:jc w:val="right"/>
              <w:rPr>
                <w:rFonts w:ascii="Helvetica" w:eastAsia="Times New Roman" w:hAnsi="Helvetica" w:cs="Helvetica"/>
                <w:b/>
                <w:bCs/>
                <w:color w:val="333333"/>
                <w:sz w:val="18"/>
                <w:szCs w:val="18"/>
                <w:lang w:eastAsia="de-CH"/>
              </w:rPr>
            </w:pPr>
            <w:r w:rsidRPr="00F1597E">
              <w:rPr>
                <w:rFonts w:ascii="Helvetica" w:eastAsia="Times New Roman" w:hAnsi="Helvetica" w:cs="Helvetica"/>
                <w:b/>
                <w:bCs/>
                <w:color w:val="333333"/>
                <w:sz w:val="18"/>
                <w:szCs w:val="18"/>
                <w:lang w:eastAsia="de-CH"/>
              </w:rPr>
              <w:t xml:space="preserve">+ </w:t>
            </w:r>
            <w:proofErr w:type="spellStart"/>
            <w:r w:rsidRPr="00F1597E">
              <w:rPr>
                <w:rFonts w:ascii="Helvetica" w:eastAsia="Times New Roman" w:hAnsi="Helvetica" w:cs="Helvetica"/>
                <w:b/>
                <w:bCs/>
                <w:color w:val="333333"/>
                <w:sz w:val="18"/>
                <w:szCs w:val="18"/>
                <w:lang w:eastAsia="de-CH"/>
              </w:rPr>
              <w:t>Abl</w:t>
            </w:r>
            <w:proofErr w:type="spellEnd"/>
          </w:p>
        </w:tc>
        <w:tc>
          <w:tcPr>
            <w:tcW w:w="0" w:type="auto"/>
            <w:tcBorders>
              <w:bottom w:val="single" w:sz="6" w:space="0" w:color="AAAAAA"/>
            </w:tcBorders>
            <w:shd w:val="clear" w:color="auto" w:fill="FCFCFC"/>
            <w:tcMar>
              <w:top w:w="96" w:type="dxa"/>
              <w:left w:w="96" w:type="dxa"/>
              <w:bottom w:w="96" w:type="dxa"/>
              <w:right w:w="96" w:type="dxa"/>
            </w:tcMar>
            <w:vAlign w:val="center"/>
            <w:hideMark/>
          </w:tcPr>
          <w:p w:rsidR="00F1597E" w:rsidRPr="00F1597E" w:rsidRDefault="00F1597E" w:rsidP="00F1597E">
            <w:pPr>
              <w:spacing w:after="0" w:line="240" w:lineRule="auto"/>
              <w:rPr>
                <w:rFonts w:ascii="Helvetica" w:eastAsia="Times New Roman" w:hAnsi="Helvetica" w:cs="Helvetica"/>
                <w:color w:val="333333"/>
                <w:sz w:val="18"/>
                <w:szCs w:val="18"/>
                <w:lang w:eastAsia="de-CH"/>
              </w:rPr>
            </w:pPr>
            <w:r w:rsidRPr="00F1597E">
              <w:rPr>
                <w:rFonts w:ascii="Helvetica" w:eastAsia="Times New Roman" w:hAnsi="Helvetica" w:cs="Helvetica"/>
                <w:color w:val="333333"/>
                <w:sz w:val="18"/>
                <w:szCs w:val="18"/>
                <w:lang w:eastAsia="de-CH"/>
              </w:rPr>
              <w:t>Ablenkung</w:t>
            </w:r>
          </w:p>
        </w:tc>
        <w:tc>
          <w:tcPr>
            <w:tcW w:w="0" w:type="auto"/>
            <w:tcBorders>
              <w:bottom w:val="single" w:sz="6" w:space="0" w:color="AAAAAA"/>
            </w:tcBorders>
            <w:shd w:val="clear" w:color="auto" w:fill="FCFCFC"/>
            <w:tcMar>
              <w:top w:w="96" w:type="dxa"/>
              <w:left w:w="96" w:type="dxa"/>
              <w:bottom w:w="96" w:type="dxa"/>
              <w:right w:w="96" w:type="dxa"/>
            </w:tcMar>
            <w:vAlign w:val="center"/>
            <w:hideMark/>
          </w:tcPr>
          <w:p w:rsidR="00F1597E" w:rsidRPr="00F1597E" w:rsidRDefault="00F1597E" w:rsidP="00F1597E">
            <w:pPr>
              <w:spacing w:after="0" w:line="240" w:lineRule="auto"/>
              <w:jc w:val="right"/>
              <w:rPr>
                <w:rFonts w:ascii="Helvetica" w:eastAsia="Times New Roman" w:hAnsi="Helvetica" w:cs="Helvetica"/>
                <w:color w:val="333333"/>
                <w:sz w:val="18"/>
                <w:szCs w:val="18"/>
                <w:lang w:eastAsia="de-CH"/>
              </w:rPr>
            </w:pPr>
            <w:r w:rsidRPr="00F1597E">
              <w:rPr>
                <w:rFonts w:ascii="Helvetica" w:eastAsia="Times New Roman" w:hAnsi="Helvetica" w:cs="Helvetica"/>
                <w:color w:val="333333"/>
                <w:sz w:val="18"/>
                <w:szCs w:val="18"/>
                <w:lang w:eastAsia="de-CH"/>
              </w:rPr>
              <w:t>2 °</w:t>
            </w:r>
          </w:p>
        </w:tc>
      </w:tr>
      <w:tr w:rsidR="00F1597E" w:rsidRPr="00F1597E" w:rsidTr="00F1597E">
        <w:tc>
          <w:tcPr>
            <w:tcW w:w="1500" w:type="dxa"/>
            <w:shd w:val="clear" w:color="auto" w:fill="F6F6F6"/>
            <w:tcMar>
              <w:top w:w="96" w:type="dxa"/>
              <w:left w:w="96" w:type="dxa"/>
              <w:bottom w:w="96" w:type="dxa"/>
              <w:right w:w="225" w:type="dxa"/>
            </w:tcMar>
            <w:hideMark/>
          </w:tcPr>
          <w:p w:rsidR="00F1597E" w:rsidRPr="00F1597E" w:rsidRDefault="00F1597E" w:rsidP="00F1597E">
            <w:pPr>
              <w:spacing w:after="0" w:line="240" w:lineRule="auto"/>
              <w:jc w:val="right"/>
              <w:rPr>
                <w:rFonts w:ascii="Helvetica" w:eastAsia="Times New Roman" w:hAnsi="Helvetica" w:cs="Helvetica"/>
                <w:b/>
                <w:bCs/>
                <w:color w:val="333333"/>
                <w:sz w:val="18"/>
                <w:szCs w:val="18"/>
                <w:lang w:eastAsia="de-CH"/>
              </w:rPr>
            </w:pPr>
            <w:r w:rsidRPr="00F1597E">
              <w:rPr>
                <w:rFonts w:ascii="Helvetica" w:eastAsia="Times New Roman" w:hAnsi="Helvetica" w:cs="Helvetica"/>
                <w:b/>
                <w:bCs/>
                <w:color w:val="333333"/>
                <w:sz w:val="18"/>
                <w:szCs w:val="18"/>
                <w:lang w:eastAsia="de-CH"/>
              </w:rPr>
              <w:t xml:space="preserve">= </w:t>
            </w:r>
            <w:proofErr w:type="spellStart"/>
            <w:r w:rsidRPr="00F1597E">
              <w:rPr>
                <w:rFonts w:ascii="Helvetica" w:eastAsia="Times New Roman" w:hAnsi="Helvetica" w:cs="Helvetica"/>
                <w:b/>
                <w:bCs/>
                <w:color w:val="333333"/>
                <w:sz w:val="18"/>
                <w:szCs w:val="18"/>
                <w:lang w:eastAsia="de-CH"/>
              </w:rPr>
              <w:t>mwK</w:t>
            </w:r>
            <w:proofErr w:type="spellEnd"/>
          </w:p>
        </w:tc>
        <w:tc>
          <w:tcPr>
            <w:tcW w:w="0" w:type="auto"/>
            <w:shd w:val="clear" w:color="auto" w:fill="F6F6F6"/>
            <w:tcMar>
              <w:top w:w="96" w:type="dxa"/>
              <w:left w:w="96" w:type="dxa"/>
              <w:bottom w:w="96" w:type="dxa"/>
              <w:right w:w="96" w:type="dxa"/>
            </w:tcMar>
            <w:vAlign w:val="center"/>
            <w:hideMark/>
          </w:tcPr>
          <w:p w:rsidR="00F1597E" w:rsidRPr="00F1597E" w:rsidRDefault="00F1597E" w:rsidP="00F1597E">
            <w:pPr>
              <w:spacing w:after="0" w:line="240" w:lineRule="auto"/>
              <w:rPr>
                <w:rFonts w:ascii="Helvetica" w:eastAsia="Times New Roman" w:hAnsi="Helvetica" w:cs="Helvetica"/>
                <w:color w:val="333333"/>
                <w:sz w:val="18"/>
                <w:szCs w:val="18"/>
                <w:lang w:eastAsia="de-CH"/>
              </w:rPr>
            </w:pPr>
            <w:proofErr w:type="spellStart"/>
            <w:r w:rsidRPr="00F1597E">
              <w:rPr>
                <w:rFonts w:ascii="Helvetica" w:eastAsia="Times New Roman" w:hAnsi="Helvetica" w:cs="Helvetica"/>
                <w:color w:val="333333"/>
                <w:sz w:val="18"/>
                <w:szCs w:val="18"/>
                <w:lang w:eastAsia="de-CH"/>
              </w:rPr>
              <w:t>missweisender</w:t>
            </w:r>
            <w:proofErr w:type="spellEnd"/>
            <w:r w:rsidRPr="00F1597E">
              <w:rPr>
                <w:rFonts w:ascii="Helvetica" w:eastAsia="Times New Roman" w:hAnsi="Helvetica" w:cs="Helvetica"/>
                <w:color w:val="333333"/>
                <w:sz w:val="18"/>
                <w:szCs w:val="18"/>
                <w:lang w:eastAsia="de-CH"/>
              </w:rPr>
              <w:t xml:space="preserve"> Kurs</w:t>
            </w:r>
          </w:p>
        </w:tc>
        <w:tc>
          <w:tcPr>
            <w:tcW w:w="0" w:type="auto"/>
            <w:shd w:val="clear" w:color="auto" w:fill="F6F6F6"/>
            <w:tcMar>
              <w:top w:w="96" w:type="dxa"/>
              <w:left w:w="96" w:type="dxa"/>
              <w:bottom w:w="96" w:type="dxa"/>
              <w:right w:w="96" w:type="dxa"/>
            </w:tcMar>
            <w:vAlign w:val="center"/>
            <w:hideMark/>
          </w:tcPr>
          <w:p w:rsidR="00F1597E" w:rsidRPr="00F1597E" w:rsidRDefault="00F1597E" w:rsidP="00F1597E">
            <w:pPr>
              <w:spacing w:after="0" w:line="240" w:lineRule="auto"/>
              <w:jc w:val="right"/>
              <w:rPr>
                <w:rFonts w:ascii="Helvetica" w:eastAsia="Times New Roman" w:hAnsi="Helvetica" w:cs="Helvetica"/>
                <w:color w:val="333333"/>
                <w:sz w:val="18"/>
                <w:szCs w:val="18"/>
                <w:lang w:eastAsia="de-CH"/>
              </w:rPr>
            </w:pPr>
            <w:r w:rsidRPr="00F1597E">
              <w:rPr>
                <w:rFonts w:ascii="Helvetica" w:eastAsia="Times New Roman" w:hAnsi="Helvetica" w:cs="Helvetica"/>
                <w:color w:val="333333"/>
                <w:sz w:val="18"/>
                <w:szCs w:val="18"/>
                <w:lang w:eastAsia="de-CH"/>
              </w:rPr>
              <w:t>220 °</w:t>
            </w:r>
          </w:p>
        </w:tc>
      </w:tr>
      <w:tr w:rsidR="00F1597E" w:rsidRPr="00F1597E" w:rsidTr="00F1597E">
        <w:tc>
          <w:tcPr>
            <w:tcW w:w="1500" w:type="dxa"/>
            <w:tcBorders>
              <w:bottom w:val="single" w:sz="6" w:space="0" w:color="AAAAAA"/>
            </w:tcBorders>
            <w:shd w:val="clear" w:color="auto" w:fill="FCFCFC"/>
            <w:tcMar>
              <w:top w:w="96" w:type="dxa"/>
              <w:left w:w="96" w:type="dxa"/>
              <w:bottom w:w="96" w:type="dxa"/>
              <w:right w:w="225" w:type="dxa"/>
            </w:tcMar>
            <w:hideMark/>
          </w:tcPr>
          <w:p w:rsidR="00F1597E" w:rsidRPr="00F1597E" w:rsidRDefault="00F1597E" w:rsidP="00F1597E">
            <w:pPr>
              <w:spacing w:after="0" w:line="240" w:lineRule="auto"/>
              <w:jc w:val="right"/>
              <w:rPr>
                <w:rFonts w:ascii="Helvetica" w:eastAsia="Times New Roman" w:hAnsi="Helvetica" w:cs="Helvetica"/>
                <w:b/>
                <w:bCs/>
                <w:color w:val="333333"/>
                <w:sz w:val="18"/>
                <w:szCs w:val="18"/>
                <w:lang w:eastAsia="de-CH"/>
              </w:rPr>
            </w:pPr>
            <w:r w:rsidRPr="00F1597E">
              <w:rPr>
                <w:rFonts w:ascii="Helvetica" w:eastAsia="Times New Roman" w:hAnsi="Helvetica" w:cs="Helvetica"/>
                <w:b/>
                <w:bCs/>
                <w:color w:val="333333"/>
                <w:sz w:val="18"/>
                <w:szCs w:val="18"/>
                <w:lang w:eastAsia="de-CH"/>
              </w:rPr>
              <w:t xml:space="preserve">+ </w:t>
            </w:r>
            <w:proofErr w:type="spellStart"/>
            <w:r w:rsidRPr="00F1597E">
              <w:rPr>
                <w:rFonts w:ascii="Helvetica" w:eastAsia="Times New Roman" w:hAnsi="Helvetica" w:cs="Helvetica"/>
                <w:b/>
                <w:bCs/>
                <w:color w:val="333333"/>
                <w:sz w:val="18"/>
                <w:szCs w:val="18"/>
                <w:lang w:eastAsia="de-CH"/>
              </w:rPr>
              <w:t>Mw</w:t>
            </w:r>
            <w:proofErr w:type="spellEnd"/>
          </w:p>
        </w:tc>
        <w:tc>
          <w:tcPr>
            <w:tcW w:w="0" w:type="auto"/>
            <w:tcBorders>
              <w:bottom w:val="single" w:sz="6" w:space="0" w:color="AAAAAA"/>
            </w:tcBorders>
            <w:shd w:val="clear" w:color="auto" w:fill="FCFCFC"/>
            <w:tcMar>
              <w:top w:w="96" w:type="dxa"/>
              <w:left w:w="96" w:type="dxa"/>
              <w:bottom w:w="96" w:type="dxa"/>
              <w:right w:w="96" w:type="dxa"/>
            </w:tcMar>
            <w:vAlign w:val="center"/>
            <w:hideMark/>
          </w:tcPr>
          <w:p w:rsidR="00F1597E" w:rsidRPr="00F1597E" w:rsidRDefault="00F1597E" w:rsidP="00F1597E">
            <w:pPr>
              <w:spacing w:after="0" w:line="240" w:lineRule="auto"/>
              <w:rPr>
                <w:rFonts w:ascii="Helvetica" w:eastAsia="Times New Roman" w:hAnsi="Helvetica" w:cs="Helvetica"/>
                <w:color w:val="333333"/>
                <w:sz w:val="18"/>
                <w:szCs w:val="18"/>
                <w:lang w:eastAsia="de-CH"/>
              </w:rPr>
            </w:pPr>
            <w:r w:rsidRPr="00F1597E">
              <w:rPr>
                <w:rFonts w:ascii="Helvetica" w:eastAsia="Times New Roman" w:hAnsi="Helvetica" w:cs="Helvetica"/>
                <w:color w:val="333333"/>
                <w:sz w:val="18"/>
                <w:szCs w:val="18"/>
                <w:lang w:eastAsia="de-CH"/>
              </w:rPr>
              <w:t>Missweisung</w:t>
            </w:r>
          </w:p>
        </w:tc>
        <w:tc>
          <w:tcPr>
            <w:tcW w:w="0" w:type="auto"/>
            <w:tcBorders>
              <w:bottom w:val="single" w:sz="6" w:space="0" w:color="AAAAAA"/>
            </w:tcBorders>
            <w:shd w:val="clear" w:color="auto" w:fill="FCFCFC"/>
            <w:tcMar>
              <w:top w:w="96" w:type="dxa"/>
              <w:left w:w="96" w:type="dxa"/>
              <w:bottom w:w="96" w:type="dxa"/>
              <w:right w:w="96" w:type="dxa"/>
            </w:tcMar>
            <w:vAlign w:val="center"/>
            <w:hideMark/>
          </w:tcPr>
          <w:p w:rsidR="00F1597E" w:rsidRPr="00F1597E" w:rsidRDefault="00F1597E" w:rsidP="00F1597E">
            <w:pPr>
              <w:spacing w:after="0" w:line="240" w:lineRule="auto"/>
              <w:jc w:val="right"/>
              <w:rPr>
                <w:rFonts w:ascii="Helvetica" w:eastAsia="Times New Roman" w:hAnsi="Helvetica" w:cs="Helvetica"/>
                <w:color w:val="333333"/>
                <w:sz w:val="18"/>
                <w:szCs w:val="18"/>
                <w:lang w:eastAsia="de-CH"/>
              </w:rPr>
            </w:pPr>
            <w:r w:rsidRPr="00F1597E">
              <w:rPr>
                <w:rFonts w:ascii="Helvetica" w:eastAsia="Times New Roman" w:hAnsi="Helvetica" w:cs="Helvetica"/>
                <w:color w:val="333333"/>
                <w:sz w:val="18"/>
                <w:szCs w:val="18"/>
                <w:lang w:eastAsia="de-CH"/>
              </w:rPr>
              <w:t>5 °</w:t>
            </w:r>
          </w:p>
        </w:tc>
      </w:tr>
      <w:tr w:rsidR="00F1597E" w:rsidRPr="00F1597E" w:rsidTr="00F1597E">
        <w:tc>
          <w:tcPr>
            <w:tcW w:w="1500" w:type="dxa"/>
            <w:shd w:val="clear" w:color="auto" w:fill="F6F6F6"/>
            <w:tcMar>
              <w:top w:w="96" w:type="dxa"/>
              <w:left w:w="96" w:type="dxa"/>
              <w:bottom w:w="96" w:type="dxa"/>
              <w:right w:w="225" w:type="dxa"/>
            </w:tcMar>
            <w:hideMark/>
          </w:tcPr>
          <w:p w:rsidR="00F1597E" w:rsidRPr="00F1597E" w:rsidRDefault="00F1597E" w:rsidP="00F1597E">
            <w:pPr>
              <w:spacing w:after="0" w:line="240" w:lineRule="auto"/>
              <w:jc w:val="right"/>
              <w:rPr>
                <w:rFonts w:ascii="Helvetica" w:eastAsia="Times New Roman" w:hAnsi="Helvetica" w:cs="Helvetica"/>
                <w:b/>
                <w:bCs/>
                <w:color w:val="333333"/>
                <w:sz w:val="18"/>
                <w:szCs w:val="18"/>
                <w:lang w:eastAsia="de-CH"/>
              </w:rPr>
            </w:pPr>
            <w:r w:rsidRPr="00F1597E">
              <w:rPr>
                <w:rFonts w:ascii="Helvetica" w:eastAsia="Times New Roman" w:hAnsi="Helvetica" w:cs="Helvetica"/>
                <w:b/>
                <w:bCs/>
                <w:color w:val="333333"/>
                <w:sz w:val="18"/>
                <w:szCs w:val="18"/>
                <w:lang w:eastAsia="de-CH"/>
              </w:rPr>
              <w:t xml:space="preserve">= </w:t>
            </w:r>
            <w:proofErr w:type="spellStart"/>
            <w:r w:rsidRPr="00F1597E">
              <w:rPr>
                <w:rFonts w:ascii="Helvetica" w:eastAsia="Times New Roman" w:hAnsi="Helvetica" w:cs="Helvetica"/>
                <w:b/>
                <w:bCs/>
                <w:color w:val="333333"/>
                <w:sz w:val="18"/>
                <w:szCs w:val="18"/>
                <w:lang w:eastAsia="de-CH"/>
              </w:rPr>
              <w:t>rwK</w:t>
            </w:r>
            <w:proofErr w:type="spellEnd"/>
          </w:p>
        </w:tc>
        <w:tc>
          <w:tcPr>
            <w:tcW w:w="0" w:type="auto"/>
            <w:shd w:val="clear" w:color="auto" w:fill="F6F6F6"/>
            <w:tcMar>
              <w:top w:w="96" w:type="dxa"/>
              <w:left w:w="96" w:type="dxa"/>
              <w:bottom w:w="96" w:type="dxa"/>
              <w:right w:w="96" w:type="dxa"/>
            </w:tcMar>
            <w:vAlign w:val="center"/>
            <w:hideMark/>
          </w:tcPr>
          <w:p w:rsidR="00F1597E" w:rsidRPr="00F1597E" w:rsidRDefault="00F1597E" w:rsidP="00F1597E">
            <w:pPr>
              <w:spacing w:after="0" w:line="240" w:lineRule="auto"/>
              <w:rPr>
                <w:rFonts w:ascii="Helvetica" w:eastAsia="Times New Roman" w:hAnsi="Helvetica" w:cs="Helvetica"/>
                <w:color w:val="333333"/>
                <w:sz w:val="18"/>
                <w:szCs w:val="18"/>
                <w:lang w:eastAsia="de-CH"/>
              </w:rPr>
            </w:pPr>
            <w:r w:rsidRPr="00F1597E">
              <w:rPr>
                <w:rFonts w:ascii="Helvetica" w:eastAsia="Times New Roman" w:hAnsi="Helvetica" w:cs="Helvetica"/>
                <w:color w:val="333333"/>
                <w:sz w:val="18"/>
                <w:szCs w:val="18"/>
                <w:lang w:eastAsia="de-CH"/>
              </w:rPr>
              <w:t>rechtweisender Kurs</w:t>
            </w:r>
          </w:p>
        </w:tc>
        <w:tc>
          <w:tcPr>
            <w:tcW w:w="0" w:type="auto"/>
            <w:shd w:val="clear" w:color="auto" w:fill="F6F6F6"/>
            <w:tcMar>
              <w:top w:w="96" w:type="dxa"/>
              <w:left w:w="96" w:type="dxa"/>
              <w:bottom w:w="96" w:type="dxa"/>
              <w:right w:w="96" w:type="dxa"/>
            </w:tcMar>
            <w:vAlign w:val="center"/>
            <w:hideMark/>
          </w:tcPr>
          <w:p w:rsidR="00F1597E" w:rsidRPr="00F1597E" w:rsidRDefault="00F1597E" w:rsidP="00F1597E">
            <w:pPr>
              <w:spacing w:after="0" w:line="240" w:lineRule="auto"/>
              <w:jc w:val="right"/>
              <w:rPr>
                <w:rFonts w:ascii="Helvetica" w:eastAsia="Times New Roman" w:hAnsi="Helvetica" w:cs="Helvetica"/>
                <w:color w:val="333333"/>
                <w:sz w:val="18"/>
                <w:szCs w:val="18"/>
                <w:lang w:eastAsia="de-CH"/>
              </w:rPr>
            </w:pPr>
            <w:r w:rsidRPr="00F1597E">
              <w:rPr>
                <w:rFonts w:ascii="Helvetica" w:eastAsia="Times New Roman" w:hAnsi="Helvetica" w:cs="Helvetica"/>
                <w:color w:val="333333"/>
                <w:sz w:val="18"/>
                <w:szCs w:val="18"/>
                <w:lang w:eastAsia="de-CH"/>
              </w:rPr>
              <w:t>225 °</w:t>
            </w:r>
          </w:p>
        </w:tc>
      </w:tr>
    </w:tbl>
    <w:p w:rsidR="00F1597E" w:rsidRPr="00F1597E" w:rsidRDefault="00F1597E" w:rsidP="00F1597E">
      <w:pPr>
        <w:spacing w:before="100" w:beforeAutospacing="1" w:after="100" w:afterAutospacing="1" w:line="240" w:lineRule="auto"/>
        <w:jc w:val="both"/>
        <w:rPr>
          <w:rFonts w:ascii="Tahoma" w:eastAsia="Times New Roman" w:hAnsi="Tahoma" w:cs="Tahoma"/>
          <w:color w:val="333333"/>
          <w:sz w:val="24"/>
          <w:szCs w:val="24"/>
          <w:lang w:val="en-US" w:eastAsia="de-CH"/>
        </w:rPr>
      </w:pPr>
      <w:r w:rsidRPr="00F1597E">
        <w:rPr>
          <w:rFonts w:ascii="Tahoma" w:eastAsia="Times New Roman" w:hAnsi="Tahoma" w:cs="Tahoma"/>
          <w:color w:val="333333"/>
          <w:sz w:val="24"/>
          <w:szCs w:val="24"/>
          <w:lang w:eastAsia="de-CH"/>
        </w:rPr>
        <w:t xml:space="preserve">Angenommen, wir haben einen Seekarten-Kurs (rwK) von 225° auf der Karte ermittelt. Wenn wir nun von unten nach oben zum MgK rechnen, dürfen wir </w:t>
      </w:r>
      <w:r w:rsidRPr="00F1597E">
        <w:rPr>
          <w:rFonts w:ascii="Tahoma" w:eastAsia="Times New Roman" w:hAnsi="Tahoma" w:cs="Tahoma"/>
          <w:b/>
          <w:bCs/>
          <w:color w:val="333333"/>
          <w:sz w:val="24"/>
          <w:szCs w:val="24"/>
          <w:lang w:eastAsia="de-CH"/>
        </w:rPr>
        <w:t>nicht die Missweisung (Mw) von 5° dazurechnen, sondern müssen sie abziehen</w:t>
      </w:r>
      <w:r w:rsidRPr="00F1597E">
        <w:rPr>
          <w:rFonts w:ascii="Tahoma" w:eastAsia="Times New Roman" w:hAnsi="Tahoma" w:cs="Tahoma"/>
          <w:color w:val="333333"/>
          <w:sz w:val="24"/>
          <w:szCs w:val="24"/>
          <w:lang w:eastAsia="de-CH"/>
        </w:rPr>
        <w:t xml:space="preserve">! </w:t>
      </w:r>
      <w:r w:rsidRPr="00F1597E">
        <w:rPr>
          <w:rFonts w:ascii="Tahoma" w:eastAsia="Times New Roman" w:hAnsi="Tahoma" w:cs="Tahoma"/>
          <w:color w:val="333333"/>
          <w:sz w:val="24"/>
          <w:szCs w:val="24"/>
          <w:lang w:val="en-US" w:eastAsia="de-CH"/>
        </w:rPr>
        <w:t xml:space="preserve">Das </w:t>
      </w:r>
      <w:proofErr w:type="spellStart"/>
      <w:r w:rsidRPr="00F1597E">
        <w:rPr>
          <w:rFonts w:ascii="Tahoma" w:eastAsia="Times New Roman" w:hAnsi="Tahoma" w:cs="Tahoma"/>
          <w:color w:val="333333"/>
          <w:sz w:val="24"/>
          <w:szCs w:val="24"/>
          <w:lang w:val="en-US" w:eastAsia="de-CH"/>
        </w:rPr>
        <w:t>Gleiche</w:t>
      </w:r>
      <w:proofErr w:type="spellEnd"/>
      <w:r w:rsidRPr="00F1597E">
        <w:rPr>
          <w:rFonts w:ascii="Tahoma" w:eastAsia="Times New Roman" w:hAnsi="Tahoma" w:cs="Tahoma"/>
          <w:color w:val="333333"/>
          <w:sz w:val="24"/>
          <w:szCs w:val="24"/>
          <w:lang w:val="en-US" w:eastAsia="de-CH"/>
        </w:rPr>
        <w:t xml:space="preserve"> gilt </w:t>
      </w:r>
      <w:proofErr w:type="spellStart"/>
      <w:r w:rsidRPr="00F1597E">
        <w:rPr>
          <w:rFonts w:ascii="Tahoma" w:eastAsia="Times New Roman" w:hAnsi="Tahoma" w:cs="Tahoma"/>
          <w:color w:val="333333"/>
          <w:sz w:val="24"/>
          <w:szCs w:val="24"/>
          <w:lang w:val="en-US" w:eastAsia="de-CH"/>
        </w:rPr>
        <w:t>für</w:t>
      </w:r>
      <w:proofErr w:type="spellEnd"/>
      <w:r w:rsidRPr="00F1597E">
        <w:rPr>
          <w:rFonts w:ascii="Tahoma" w:eastAsia="Times New Roman" w:hAnsi="Tahoma" w:cs="Tahoma"/>
          <w:color w:val="333333"/>
          <w:sz w:val="24"/>
          <w:szCs w:val="24"/>
          <w:lang w:val="en-US" w:eastAsia="de-CH"/>
        </w:rPr>
        <w:t xml:space="preserve"> die </w:t>
      </w:r>
      <w:proofErr w:type="spellStart"/>
      <w:r w:rsidRPr="00F1597E">
        <w:rPr>
          <w:rFonts w:ascii="Tahoma" w:eastAsia="Times New Roman" w:hAnsi="Tahoma" w:cs="Tahoma"/>
          <w:color w:val="333333"/>
          <w:sz w:val="24"/>
          <w:szCs w:val="24"/>
          <w:lang w:val="en-US" w:eastAsia="de-CH"/>
        </w:rPr>
        <w:t>Ablenkung</w:t>
      </w:r>
      <w:proofErr w:type="spellEnd"/>
      <w:r w:rsidRPr="00F1597E">
        <w:rPr>
          <w:rFonts w:ascii="Tahoma" w:eastAsia="Times New Roman" w:hAnsi="Tahoma" w:cs="Tahoma"/>
          <w:color w:val="333333"/>
          <w:sz w:val="24"/>
          <w:szCs w:val="24"/>
          <w:lang w:val="en-US" w:eastAsia="de-CH"/>
        </w:rPr>
        <w:t xml:space="preserve"> (</w:t>
      </w:r>
      <w:proofErr w:type="spellStart"/>
      <w:r w:rsidRPr="00F1597E">
        <w:rPr>
          <w:rFonts w:ascii="Tahoma" w:eastAsia="Times New Roman" w:hAnsi="Tahoma" w:cs="Tahoma"/>
          <w:color w:val="333333"/>
          <w:sz w:val="24"/>
          <w:szCs w:val="24"/>
          <w:lang w:val="en-US" w:eastAsia="de-CH"/>
        </w:rPr>
        <w:t>Abl</w:t>
      </w:r>
      <w:proofErr w:type="spellEnd"/>
      <w:r w:rsidRPr="00F1597E">
        <w:rPr>
          <w:rFonts w:ascii="Tahoma" w:eastAsia="Times New Roman" w:hAnsi="Tahoma" w:cs="Tahoma"/>
          <w:color w:val="333333"/>
          <w:sz w:val="24"/>
          <w:szCs w:val="24"/>
          <w:lang w:val="en-US" w:eastAsia="de-CH"/>
        </w:rPr>
        <w:t xml:space="preserve">)! </w:t>
      </w:r>
    </w:p>
    <w:p w:rsidR="00F1597E" w:rsidRPr="00F1597E" w:rsidRDefault="00F1597E" w:rsidP="00F1597E">
      <w:pPr>
        <w:spacing w:before="100" w:beforeAutospacing="1" w:after="100" w:afterAutospacing="1" w:line="240" w:lineRule="auto"/>
        <w:jc w:val="both"/>
        <w:rPr>
          <w:rFonts w:ascii="Tahoma" w:eastAsia="Times New Roman" w:hAnsi="Tahoma" w:cs="Tahoma"/>
          <w:color w:val="333333"/>
          <w:sz w:val="24"/>
          <w:szCs w:val="24"/>
          <w:lang w:eastAsia="de-CH"/>
        </w:rPr>
      </w:pPr>
      <w:r w:rsidRPr="00F1597E">
        <w:rPr>
          <w:rFonts w:ascii="Tahoma" w:eastAsia="Times New Roman" w:hAnsi="Tahoma" w:cs="Tahoma"/>
          <w:color w:val="333333"/>
          <w:sz w:val="24"/>
          <w:szCs w:val="24"/>
          <w:lang w:eastAsia="de-CH"/>
        </w:rPr>
        <w:lastRenderedPageBreak/>
        <w:t>Warum das so wichtig ist? .... Nun, schauen wir uns mal an, was passiert, wenn wir das missachten:</w:t>
      </w:r>
    </w:p>
    <w:tbl>
      <w:tblPr>
        <w:tblW w:w="5000" w:type="pct"/>
        <w:tblCellMar>
          <w:left w:w="0" w:type="dxa"/>
          <w:right w:w="0" w:type="dxa"/>
        </w:tblCellMar>
        <w:tblLook w:val="04A0" w:firstRow="1" w:lastRow="0" w:firstColumn="1" w:lastColumn="0" w:noHBand="0" w:noVBand="1"/>
      </w:tblPr>
      <w:tblGrid>
        <w:gridCol w:w="1500"/>
        <w:gridCol w:w="3648"/>
        <w:gridCol w:w="1908"/>
        <w:gridCol w:w="2016"/>
      </w:tblGrid>
      <w:tr w:rsidR="00F1597E" w:rsidRPr="00F1597E" w:rsidTr="00F1597E">
        <w:trPr>
          <w:tblHeader/>
        </w:trPr>
        <w:tc>
          <w:tcPr>
            <w:tcW w:w="0" w:type="auto"/>
            <w:gridSpan w:val="2"/>
            <w:shd w:val="clear" w:color="auto" w:fill="22354E"/>
            <w:tcMar>
              <w:top w:w="96" w:type="dxa"/>
              <w:left w:w="96" w:type="dxa"/>
              <w:bottom w:w="96" w:type="dxa"/>
              <w:right w:w="96" w:type="dxa"/>
            </w:tcMar>
            <w:vAlign w:val="bottom"/>
            <w:hideMark/>
          </w:tcPr>
          <w:p w:rsidR="00F1597E" w:rsidRPr="00F1597E" w:rsidRDefault="00F1597E" w:rsidP="00F1597E">
            <w:pPr>
              <w:spacing w:after="0" w:line="240" w:lineRule="auto"/>
              <w:rPr>
                <w:rFonts w:ascii="Helvetica" w:eastAsia="Times New Roman" w:hAnsi="Helvetica" w:cs="Helvetica"/>
                <w:b/>
                <w:bCs/>
                <w:color w:val="EFEFEF"/>
                <w:sz w:val="26"/>
                <w:szCs w:val="26"/>
                <w:lang w:eastAsia="de-CH"/>
              </w:rPr>
            </w:pPr>
            <w:r w:rsidRPr="00F1597E">
              <w:rPr>
                <w:rFonts w:ascii="Helvetica" w:eastAsia="Times New Roman" w:hAnsi="Helvetica" w:cs="Helvetica"/>
                <w:b/>
                <w:bCs/>
                <w:color w:val="EFEFEF"/>
                <w:sz w:val="26"/>
                <w:szCs w:val="26"/>
                <w:lang w:eastAsia="de-CH"/>
              </w:rPr>
              <w:t>Berechnungsvorlage</w:t>
            </w:r>
          </w:p>
        </w:tc>
        <w:tc>
          <w:tcPr>
            <w:tcW w:w="0" w:type="auto"/>
            <w:shd w:val="clear" w:color="auto" w:fill="22354E"/>
            <w:tcMar>
              <w:top w:w="96" w:type="dxa"/>
              <w:left w:w="96" w:type="dxa"/>
              <w:bottom w:w="96" w:type="dxa"/>
              <w:right w:w="96" w:type="dxa"/>
            </w:tcMar>
            <w:vAlign w:val="bottom"/>
            <w:hideMark/>
          </w:tcPr>
          <w:p w:rsidR="00F1597E" w:rsidRPr="00F1597E" w:rsidRDefault="00F1597E" w:rsidP="00F1597E">
            <w:pPr>
              <w:spacing w:after="0" w:line="240" w:lineRule="auto"/>
              <w:jc w:val="right"/>
              <w:rPr>
                <w:rFonts w:ascii="Helvetica" w:eastAsia="Times New Roman" w:hAnsi="Helvetica" w:cs="Helvetica"/>
                <w:b/>
                <w:bCs/>
                <w:color w:val="EFEFEF"/>
                <w:sz w:val="26"/>
                <w:szCs w:val="26"/>
                <w:lang w:eastAsia="de-CH"/>
              </w:rPr>
            </w:pPr>
            <w:r w:rsidRPr="00F1597E">
              <w:rPr>
                <w:rFonts w:ascii="Helvetica" w:eastAsia="Times New Roman" w:hAnsi="Helvetica" w:cs="Helvetica"/>
                <w:b/>
                <w:bCs/>
                <w:color w:val="EFEFEF"/>
                <w:sz w:val="26"/>
                <w:szCs w:val="26"/>
                <w:lang w:eastAsia="de-CH"/>
              </w:rPr>
              <w:t>Falsch</w:t>
            </w:r>
          </w:p>
        </w:tc>
        <w:tc>
          <w:tcPr>
            <w:tcW w:w="0" w:type="auto"/>
            <w:shd w:val="clear" w:color="auto" w:fill="22354E"/>
            <w:tcMar>
              <w:top w:w="96" w:type="dxa"/>
              <w:left w:w="96" w:type="dxa"/>
              <w:bottom w:w="96" w:type="dxa"/>
              <w:right w:w="96" w:type="dxa"/>
            </w:tcMar>
            <w:vAlign w:val="bottom"/>
            <w:hideMark/>
          </w:tcPr>
          <w:p w:rsidR="00F1597E" w:rsidRPr="00F1597E" w:rsidRDefault="00F1597E" w:rsidP="00F1597E">
            <w:pPr>
              <w:spacing w:after="0" w:line="240" w:lineRule="auto"/>
              <w:jc w:val="right"/>
              <w:rPr>
                <w:rFonts w:ascii="Helvetica" w:eastAsia="Times New Roman" w:hAnsi="Helvetica" w:cs="Helvetica"/>
                <w:b/>
                <w:bCs/>
                <w:color w:val="EFEFEF"/>
                <w:sz w:val="26"/>
                <w:szCs w:val="26"/>
                <w:lang w:eastAsia="de-CH"/>
              </w:rPr>
            </w:pPr>
            <w:r w:rsidRPr="00F1597E">
              <w:rPr>
                <w:rFonts w:ascii="Helvetica" w:eastAsia="Times New Roman" w:hAnsi="Helvetica" w:cs="Helvetica"/>
                <w:b/>
                <w:bCs/>
                <w:color w:val="EFEFEF"/>
                <w:sz w:val="26"/>
                <w:szCs w:val="26"/>
                <w:lang w:eastAsia="de-CH"/>
              </w:rPr>
              <w:t>Richtig</w:t>
            </w:r>
          </w:p>
        </w:tc>
      </w:tr>
      <w:tr w:rsidR="00F1597E" w:rsidRPr="00F1597E" w:rsidTr="00F1597E">
        <w:tc>
          <w:tcPr>
            <w:tcW w:w="1500" w:type="dxa"/>
            <w:shd w:val="clear" w:color="auto" w:fill="F6F6F6"/>
            <w:tcMar>
              <w:top w:w="96" w:type="dxa"/>
              <w:left w:w="96" w:type="dxa"/>
              <w:bottom w:w="96" w:type="dxa"/>
              <w:right w:w="225" w:type="dxa"/>
            </w:tcMar>
            <w:hideMark/>
          </w:tcPr>
          <w:p w:rsidR="00F1597E" w:rsidRPr="00F1597E" w:rsidRDefault="00F1597E" w:rsidP="00F1597E">
            <w:pPr>
              <w:spacing w:after="0" w:line="240" w:lineRule="auto"/>
              <w:jc w:val="right"/>
              <w:rPr>
                <w:rFonts w:ascii="Helvetica" w:eastAsia="Times New Roman" w:hAnsi="Helvetica" w:cs="Helvetica"/>
                <w:b/>
                <w:bCs/>
                <w:color w:val="333333"/>
                <w:sz w:val="18"/>
                <w:szCs w:val="18"/>
                <w:lang w:eastAsia="de-CH"/>
              </w:rPr>
            </w:pPr>
            <w:proofErr w:type="spellStart"/>
            <w:r w:rsidRPr="00F1597E">
              <w:rPr>
                <w:rFonts w:ascii="Helvetica" w:eastAsia="Times New Roman" w:hAnsi="Helvetica" w:cs="Helvetica"/>
                <w:b/>
                <w:bCs/>
                <w:color w:val="333333"/>
                <w:sz w:val="18"/>
                <w:szCs w:val="18"/>
                <w:lang w:eastAsia="de-CH"/>
              </w:rPr>
              <w:t>MgK</w:t>
            </w:r>
            <w:proofErr w:type="spellEnd"/>
          </w:p>
        </w:tc>
        <w:tc>
          <w:tcPr>
            <w:tcW w:w="0" w:type="auto"/>
            <w:shd w:val="clear" w:color="auto" w:fill="F6F6F6"/>
            <w:tcMar>
              <w:top w:w="96" w:type="dxa"/>
              <w:left w:w="96" w:type="dxa"/>
              <w:bottom w:w="96" w:type="dxa"/>
              <w:right w:w="96" w:type="dxa"/>
            </w:tcMar>
            <w:vAlign w:val="center"/>
            <w:hideMark/>
          </w:tcPr>
          <w:p w:rsidR="00F1597E" w:rsidRPr="00F1597E" w:rsidRDefault="00F1597E" w:rsidP="00F1597E">
            <w:pPr>
              <w:spacing w:after="0" w:line="240" w:lineRule="auto"/>
              <w:rPr>
                <w:rFonts w:ascii="Helvetica" w:eastAsia="Times New Roman" w:hAnsi="Helvetica" w:cs="Helvetica"/>
                <w:color w:val="333333"/>
                <w:sz w:val="18"/>
                <w:szCs w:val="18"/>
                <w:lang w:eastAsia="de-CH"/>
              </w:rPr>
            </w:pPr>
            <w:r w:rsidRPr="00F1597E">
              <w:rPr>
                <w:rFonts w:ascii="Helvetica" w:eastAsia="Times New Roman" w:hAnsi="Helvetica" w:cs="Helvetica"/>
                <w:color w:val="333333"/>
                <w:sz w:val="18"/>
                <w:szCs w:val="18"/>
                <w:lang w:eastAsia="de-CH"/>
              </w:rPr>
              <w:t>Magnetkompass-Kurs</w:t>
            </w:r>
          </w:p>
        </w:tc>
        <w:tc>
          <w:tcPr>
            <w:tcW w:w="0" w:type="auto"/>
            <w:shd w:val="clear" w:color="auto" w:fill="F6F6F6"/>
            <w:tcMar>
              <w:top w:w="96" w:type="dxa"/>
              <w:left w:w="96" w:type="dxa"/>
              <w:bottom w:w="96" w:type="dxa"/>
              <w:right w:w="96" w:type="dxa"/>
            </w:tcMar>
            <w:vAlign w:val="center"/>
            <w:hideMark/>
          </w:tcPr>
          <w:p w:rsidR="00F1597E" w:rsidRPr="00F1597E" w:rsidRDefault="00F1597E" w:rsidP="00F1597E">
            <w:pPr>
              <w:spacing w:after="0" w:line="240" w:lineRule="auto"/>
              <w:jc w:val="right"/>
              <w:rPr>
                <w:rFonts w:ascii="Helvetica" w:eastAsia="Times New Roman" w:hAnsi="Helvetica" w:cs="Helvetica"/>
                <w:color w:val="333333"/>
                <w:sz w:val="18"/>
                <w:szCs w:val="18"/>
                <w:lang w:eastAsia="de-CH"/>
              </w:rPr>
            </w:pPr>
            <w:r w:rsidRPr="00F1597E">
              <w:rPr>
                <w:rFonts w:ascii="Helvetica" w:eastAsia="Times New Roman" w:hAnsi="Helvetica" w:cs="Helvetica"/>
                <w:color w:val="C00000"/>
                <w:sz w:val="18"/>
                <w:szCs w:val="18"/>
                <w:lang w:eastAsia="de-CH"/>
              </w:rPr>
              <w:t>232 °</w:t>
            </w:r>
          </w:p>
        </w:tc>
        <w:tc>
          <w:tcPr>
            <w:tcW w:w="0" w:type="auto"/>
            <w:shd w:val="clear" w:color="auto" w:fill="F6F6F6"/>
            <w:tcMar>
              <w:top w:w="96" w:type="dxa"/>
              <w:left w:w="96" w:type="dxa"/>
              <w:bottom w:w="96" w:type="dxa"/>
              <w:right w:w="96" w:type="dxa"/>
            </w:tcMar>
            <w:vAlign w:val="center"/>
            <w:hideMark/>
          </w:tcPr>
          <w:p w:rsidR="00F1597E" w:rsidRPr="00F1597E" w:rsidRDefault="00F1597E" w:rsidP="00F1597E">
            <w:pPr>
              <w:spacing w:after="0" w:line="240" w:lineRule="auto"/>
              <w:jc w:val="right"/>
              <w:rPr>
                <w:rFonts w:ascii="Helvetica" w:eastAsia="Times New Roman" w:hAnsi="Helvetica" w:cs="Helvetica"/>
                <w:color w:val="333333"/>
                <w:sz w:val="18"/>
                <w:szCs w:val="18"/>
                <w:lang w:eastAsia="de-CH"/>
              </w:rPr>
            </w:pPr>
            <w:r w:rsidRPr="00F1597E">
              <w:rPr>
                <w:rFonts w:ascii="Helvetica" w:eastAsia="Times New Roman" w:hAnsi="Helvetica" w:cs="Helvetica"/>
                <w:color w:val="4F6128"/>
                <w:sz w:val="18"/>
                <w:szCs w:val="18"/>
                <w:lang w:eastAsia="de-CH"/>
              </w:rPr>
              <w:t>218 °</w:t>
            </w:r>
          </w:p>
        </w:tc>
      </w:tr>
      <w:tr w:rsidR="00F1597E" w:rsidRPr="00F1597E" w:rsidTr="00F1597E">
        <w:tc>
          <w:tcPr>
            <w:tcW w:w="1500" w:type="dxa"/>
            <w:tcBorders>
              <w:bottom w:val="single" w:sz="6" w:space="0" w:color="AAAAAA"/>
            </w:tcBorders>
            <w:shd w:val="clear" w:color="auto" w:fill="FCFCFC"/>
            <w:tcMar>
              <w:top w:w="96" w:type="dxa"/>
              <w:left w:w="96" w:type="dxa"/>
              <w:bottom w:w="96" w:type="dxa"/>
              <w:right w:w="225" w:type="dxa"/>
            </w:tcMar>
            <w:hideMark/>
          </w:tcPr>
          <w:p w:rsidR="00F1597E" w:rsidRPr="00F1597E" w:rsidRDefault="00F1597E" w:rsidP="00F1597E">
            <w:pPr>
              <w:spacing w:after="0" w:line="240" w:lineRule="auto"/>
              <w:jc w:val="right"/>
              <w:rPr>
                <w:rFonts w:ascii="Helvetica" w:eastAsia="Times New Roman" w:hAnsi="Helvetica" w:cs="Helvetica"/>
                <w:b/>
                <w:bCs/>
                <w:color w:val="333333"/>
                <w:sz w:val="18"/>
                <w:szCs w:val="18"/>
                <w:lang w:eastAsia="de-CH"/>
              </w:rPr>
            </w:pPr>
            <w:r w:rsidRPr="00F1597E">
              <w:rPr>
                <w:rFonts w:ascii="Helvetica" w:eastAsia="Times New Roman" w:hAnsi="Helvetica" w:cs="Helvetica"/>
                <w:b/>
                <w:bCs/>
                <w:color w:val="333333"/>
                <w:sz w:val="18"/>
                <w:szCs w:val="18"/>
                <w:lang w:eastAsia="de-CH"/>
              </w:rPr>
              <w:t xml:space="preserve">+ </w:t>
            </w:r>
            <w:proofErr w:type="spellStart"/>
            <w:r w:rsidRPr="00F1597E">
              <w:rPr>
                <w:rFonts w:ascii="Helvetica" w:eastAsia="Times New Roman" w:hAnsi="Helvetica" w:cs="Helvetica"/>
                <w:b/>
                <w:bCs/>
                <w:color w:val="333333"/>
                <w:sz w:val="18"/>
                <w:szCs w:val="18"/>
                <w:lang w:eastAsia="de-CH"/>
              </w:rPr>
              <w:t>Abl</w:t>
            </w:r>
            <w:proofErr w:type="spellEnd"/>
          </w:p>
        </w:tc>
        <w:tc>
          <w:tcPr>
            <w:tcW w:w="0" w:type="auto"/>
            <w:tcBorders>
              <w:bottom w:val="single" w:sz="6" w:space="0" w:color="AAAAAA"/>
            </w:tcBorders>
            <w:shd w:val="clear" w:color="auto" w:fill="FCFCFC"/>
            <w:tcMar>
              <w:top w:w="96" w:type="dxa"/>
              <w:left w:w="96" w:type="dxa"/>
              <w:bottom w:w="96" w:type="dxa"/>
              <w:right w:w="96" w:type="dxa"/>
            </w:tcMar>
            <w:vAlign w:val="center"/>
            <w:hideMark/>
          </w:tcPr>
          <w:p w:rsidR="00F1597E" w:rsidRPr="00F1597E" w:rsidRDefault="00F1597E" w:rsidP="00F1597E">
            <w:pPr>
              <w:spacing w:after="0" w:line="240" w:lineRule="auto"/>
              <w:rPr>
                <w:rFonts w:ascii="Helvetica" w:eastAsia="Times New Roman" w:hAnsi="Helvetica" w:cs="Helvetica"/>
                <w:color w:val="333333"/>
                <w:sz w:val="18"/>
                <w:szCs w:val="18"/>
                <w:lang w:eastAsia="de-CH"/>
              </w:rPr>
            </w:pPr>
            <w:r w:rsidRPr="00F1597E">
              <w:rPr>
                <w:rFonts w:ascii="Helvetica" w:eastAsia="Times New Roman" w:hAnsi="Helvetica" w:cs="Helvetica"/>
                <w:color w:val="333333"/>
                <w:sz w:val="18"/>
                <w:szCs w:val="18"/>
                <w:lang w:eastAsia="de-CH"/>
              </w:rPr>
              <w:t>Ablenkung</w:t>
            </w:r>
          </w:p>
        </w:tc>
        <w:tc>
          <w:tcPr>
            <w:tcW w:w="0" w:type="auto"/>
            <w:tcBorders>
              <w:bottom w:val="single" w:sz="6" w:space="0" w:color="AAAAAA"/>
            </w:tcBorders>
            <w:shd w:val="clear" w:color="auto" w:fill="FCFCFC"/>
            <w:tcMar>
              <w:top w:w="96" w:type="dxa"/>
              <w:left w:w="96" w:type="dxa"/>
              <w:bottom w:w="96" w:type="dxa"/>
              <w:right w:w="96" w:type="dxa"/>
            </w:tcMar>
            <w:vAlign w:val="center"/>
            <w:hideMark/>
          </w:tcPr>
          <w:p w:rsidR="00F1597E" w:rsidRPr="00F1597E" w:rsidRDefault="00F1597E" w:rsidP="00F1597E">
            <w:pPr>
              <w:spacing w:after="0" w:line="240" w:lineRule="auto"/>
              <w:jc w:val="right"/>
              <w:rPr>
                <w:rFonts w:ascii="Helvetica" w:eastAsia="Times New Roman" w:hAnsi="Helvetica" w:cs="Helvetica"/>
                <w:color w:val="333333"/>
                <w:sz w:val="18"/>
                <w:szCs w:val="18"/>
                <w:lang w:eastAsia="de-CH"/>
              </w:rPr>
            </w:pPr>
            <w:r w:rsidRPr="00F1597E">
              <w:rPr>
                <w:rFonts w:ascii="Helvetica" w:eastAsia="Times New Roman" w:hAnsi="Helvetica" w:cs="Helvetica"/>
                <w:color w:val="333333"/>
                <w:sz w:val="18"/>
                <w:szCs w:val="18"/>
                <w:lang w:eastAsia="de-CH"/>
              </w:rPr>
              <w:t>2 °</w:t>
            </w:r>
          </w:p>
        </w:tc>
        <w:tc>
          <w:tcPr>
            <w:tcW w:w="0" w:type="auto"/>
            <w:tcBorders>
              <w:bottom w:val="single" w:sz="6" w:space="0" w:color="AAAAAA"/>
            </w:tcBorders>
            <w:shd w:val="clear" w:color="auto" w:fill="FCFCFC"/>
            <w:tcMar>
              <w:top w:w="96" w:type="dxa"/>
              <w:left w:w="96" w:type="dxa"/>
              <w:bottom w:w="96" w:type="dxa"/>
              <w:right w:w="96" w:type="dxa"/>
            </w:tcMar>
            <w:vAlign w:val="center"/>
            <w:hideMark/>
          </w:tcPr>
          <w:p w:rsidR="00F1597E" w:rsidRPr="00F1597E" w:rsidRDefault="00F1597E" w:rsidP="00F1597E">
            <w:pPr>
              <w:spacing w:after="0" w:line="240" w:lineRule="auto"/>
              <w:jc w:val="right"/>
              <w:rPr>
                <w:rFonts w:ascii="Helvetica" w:eastAsia="Times New Roman" w:hAnsi="Helvetica" w:cs="Helvetica"/>
                <w:color w:val="333333"/>
                <w:sz w:val="18"/>
                <w:szCs w:val="18"/>
                <w:lang w:eastAsia="de-CH"/>
              </w:rPr>
            </w:pPr>
            <w:r w:rsidRPr="00F1597E">
              <w:rPr>
                <w:rFonts w:ascii="Helvetica" w:eastAsia="Times New Roman" w:hAnsi="Helvetica" w:cs="Helvetica"/>
                <w:color w:val="333333"/>
                <w:sz w:val="18"/>
                <w:szCs w:val="18"/>
                <w:lang w:eastAsia="de-CH"/>
              </w:rPr>
              <w:t>2 °</w:t>
            </w:r>
          </w:p>
        </w:tc>
      </w:tr>
      <w:tr w:rsidR="00F1597E" w:rsidRPr="00F1597E" w:rsidTr="00F1597E">
        <w:tc>
          <w:tcPr>
            <w:tcW w:w="1500" w:type="dxa"/>
            <w:shd w:val="clear" w:color="auto" w:fill="F6F6F6"/>
            <w:tcMar>
              <w:top w:w="96" w:type="dxa"/>
              <w:left w:w="96" w:type="dxa"/>
              <w:bottom w:w="96" w:type="dxa"/>
              <w:right w:w="225" w:type="dxa"/>
            </w:tcMar>
            <w:hideMark/>
          </w:tcPr>
          <w:p w:rsidR="00F1597E" w:rsidRPr="00F1597E" w:rsidRDefault="00F1597E" w:rsidP="00F1597E">
            <w:pPr>
              <w:spacing w:after="0" w:line="240" w:lineRule="auto"/>
              <w:jc w:val="right"/>
              <w:rPr>
                <w:rFonts w:ascii="Helvetica" w:eastAsia="Times New Roman" w:hAnsi="Helvetica" w:cs="Helvetica"/>
                <w:b/>
                <w:bCs/>
                <w:color w:val="333333"/>
                <w:sz w:val="18"/>
                <w:szCs w:val="18"/>
                <w:lang w:eastAsia="de-CH"/>
              </w:rPr>
            </w:pPr>
            <w:r w:rsidRPr="00F1597E">
              <w:rPr>
                <w:rFonts w:ascii="Helvetica" w:eastAsia="Times New Roman" w:hAnsi="Helvetica" w:cs="Helvetica"/>
                <w:b/>
                <w:bCs/>
                <w:color w:val="333333"/>
                <w:sz w:val="18"/>
                <w:szCs w:val="18"/>
                <w:lang w:eastAsia="de-CH"/>
              </w:rPr>
              <w:t xml:space="preserve">= </w:t>
            </w:r>
            <w:proofErr w:type="spellStart"/>
            <w:r w:rsidRPr="00F1597E">
              <w:rPr>
                <w:rFonts w:ascii="Helvetica" w:eastAsia="Times New Roman" w:hAnsi="Helvetica" w:cs="Helvetica"/>
                <w:b/>
                <w:bCs/>
                <w:color w:val="333333"/>
                <w:sz w:val="18"/>
                <w:szCs w:val="18"/>
                <w:lang w:eastAsia="de-CH"/>
              </w:rPr>
              <w:t>mwK</w:t>
            </w:r>
            <w:proofErr w:type="spellEnd"/>
          </w:p>
        </w:tc>
        <w:tc>
          <w:tcPr>
            <w:tcW w:w="0" w:type="auto"/>
            <w:shd w:val="clear" w:color="auto" w:fill="F6F6F6"/>
            <w:tcMar>
              <w:top w:w="96" w:type="dxa"/>
              <w:left w:w="96" w:type="dxa"/>
              <w:bottom w:w="96" w:type="dxa"/>
              <w:right w:w="96" w:type="dxa"/>
            </w:tcMar>
            <w:vAlign w:val="center"/>
            <w:hideMark/>
          </w:tcPr>
          <w:p w:rsidR="00F1597E" w:rsidRPr="00F1597E" w:rsidRDefault="00F1597E" w:rsidP="00F1597E">
            <w:pPr>
              <w:spacing w:after="0" w:line="240" w:lineRule="auto"/>
              <w:rPr>
                <w:rFonts w:ascii="Helvetica" w:eastAsia="Times New Roman" w:hAnsi="Helvetica" w:cs="Helvetica"/>
                <w:color w:val="333333"/>
                <w:sz w:val="18"/>
                <w:szCs w:val="18"/>
                <w:lang w:eastAsia="de-CH"/>
              </w:rPr>
            </w:pPr>
            <w:proofErr w:type="spellStart"/>
            <w:r w:rsidRPr="00F1597E">
              <w:rPr>
                <w:rFonts w:ascii="Helvetica" w:eastAsia="Times New Roman" w:hAnsi="Helvetica" w:cs="Helvetica"/>
                <w:color w:val="333333"/>
                <w:sz w:val="18"/>
                <w:szCs w:val="18"/>
                <w:lang w:eastAsia="de-CH"/>
              </w:rPr>
              <w:t>missweisender</w:t>
            </w:r>
            <w:proofErr w:type="spellEnd"/>
            <w:r w:rsidRPr="00F1597E">
              <w:rPr>
                <w:rFonts w:ascii="Helvetica" w:eastAsia="Times New Roman" w:hAnsi="Helvetica" w:cs="Helvetica"/>
                <w:color w:val="333333"/>
                <w:sz w:val="18"/>
                <w:szCs w:val="18"/>
                <w:lang w:eastAsia="de-CH"/>
              </w:rPr>
              <w:t xml:space="preserve"> Kurs</w:t>
            </w:r>
          </w:p>
        </w:tc>
        <w:tc>
          <w:tcPr>
            <w:tcW w:w="0" w:type="auto"/>
            <w:shd w:val="clear" w:color="auto" w:fill="F6F6F6"/>
            <w:tcMar>
              <w:top w:w="96" w:type="dxa"/>
              <w:left w:w="96" w:type="dxa"/>
              <w:bottom w:w="96" w:type="dxa"/>
              <w:right w:w="96" w:type="dxa"/>
            </w:tcMar>
            <w:vAlign w:val="center"/>
            <w:hideMark/>
          </w:tcPr>
          <w:p w:rsidR="00F1597E" w:rsidRPr="00F1597E" w:rsidRDefault="00F1597E" w:rsidP="00F1597E">
            <w:pPr>
              <w:spacing w:after="0" w:line="240" w:lineRule="auto"/>
              <w:jc w:val="right"/>
              <w:rPr>
                <w:rFonts w:ascii="Helvetica" w:eastAsia="Times New Roman" w:hAnsi="Helvetica" w:cs="Helvetica"/>
                <w:color w:val="333333"/>
                <w:sz w:val="18"/>
                <w:szCs w:val="18"/>
                <w:lang w:eastAsia="de-CH"/>
              </w:rPr>
            </w:pPr>
            <w:r w:rsidRPr="00F1597E">
              <w:rPr>
                <w:rFonts w:ascii="Helvetica" w:eastAsia="Times New Roman" w:hAnsi="Helvetica" w:cs="Helvetica"/>
                <w:color w:val="C00000"/>
                <w:sz w:val="18"/>
                <w:szCs w:val="18"/>
                <w:lang w:eastAsia="de-CH"/>
              </w:rPr>
              <w:t>230 °</w:t>
            </w:r>
          </w:p>
        </w:tc>
        <w:tc>
          <w:tcPr>
            <w:tcW w:w="0" w:type="auto"/>
            <w:shd w:val="clear" w:color="auto" w:fill="F6F6F6"/>
            <w:tcMar>
              <w:top w:w="96" w:type="dxa"/>
              <w:left w:w="96" w:type="dxa"/>
              <w:bottom w:w="96" w:type="dxa"/>
              <w:right w:w="96" w:type="dxa"/>
            </w:tcMar>
            <w:vAlign w:val="center"/>
            <w:hideMark/>
          </w:tcPr>
          <w:p w:rsidR="00F1597E" w:rsidRPr="00F1597E" w:rsidRDefault="00F1597E" w:rsidP="00F1597E">
            <w:pPr>
              <w:spacing w:after="0" w:line="240" w:lineRule="auto"/>
              <w:jc w:val="right"/>
              <w:rPr>
                <w:rFonts w:ascii="Helvetica" w:eastAsia="Times New Roman" w:hAnsi="Helvetica" w:cs="Helvetica"/>
                <w:color w:val="333333"/>
                <w:sz w:val="18"/>
                <w:szCs w:val="18"/>
                <w:lang w:eastAsia="de-CH"/>
              </w:rPr>
            </w:pPr>
            <w:r w:rsidRPr="00F1597E">
              <w:rPr>
                <w:rFonts w:ascii="Helvetica" w:eastAsia="Times New Roman" w:hAnsi="Helvetica" w:cs="Helvetica"/>
                <w:color w:val="4F6128"/>
                <w:sz w:val="18"/>
                <w:szCs w:val="18"/>
                <w:lang w:eastAsia="de-CH"/>
              </w:rPr>
              <w:t>220 °</w:t>
            </w:r>
          </w:p>
        </w:tc>
      </w:tr>
      <w:tr w:rsidR="00F1597E" w:rsidRPr="00F1597E" w:rsidTr="00F1597E">
        <w:tc>
          <w:tcPr>
            <w:tcW w:w="1500" w:type="dxa"/>
            <w:tcBorders>
              <w:bottom w:val="single" w:sz="6" w:space="0" w:color="AAAAAA"/>
            </w:tcBorders>
            <w:shd w:val="clear" w:color="auto" w:fill="FCFCFC"/>
            <w:tcMar>
              <w:top w:w="96" w:type="dxa"/>
              <w:left w:w="96" w:type="dxa"/>
              <w:bottom w:w="96" w:type="dxa"/>
              <w:right w:w="225" w:type="dxa"/>
            </w:tcMar>
            <w:hideMark/>
          </w:tcPr>
          <w:p w:rsidR="00F1597E" w:rsidRPr="00F1597E" w:rsidRDefault="00F1597E" w:rsidP="00F1597E">
            <w:pPr>
              <w:spacing w:after="0" w:line="240" w:lineRule="auto"/>
              <w:jc w:val="right"/>
              <w:rPr>
                <w:rFonts w:ascii="Helvetica" w:eastAsia="Times New Roman" w:hAnsi="Helvetica" w:cs="Helvetica"/>
                <w:b/>
                <w:bCs/>
                <w:color w:val="333333"/>
                <w:sz w:val="18"/>
                <w:szCs w:val="18"/>
                <w:lang w:eastAsia="de-CH"/>
              </w:rPr>
            </w:pPr>
            <w:r w:rsidRPr="00F1597E">
              <w:rPr>
                <w:rFonts w:ascii="Helvetica" w:eastAsia="Times New Roman" w:hAnsi="Helvetica" w:cs="Helvetica"/>
                <w:b/>
                <w:bCs/>
                <w:color w:val="333333"/>
                <w:sz w:val="18"/>
                <w:szCs w:val="18"/>
                <w:lang w:eastAsia="de-CH"/>
              </w:rPr>
              <w:t xml:space="preserve">+ </w:t>
            </w:r>
            <w:proofErr w:type="spellStart"/>
            <w:r w:rsidRPr="00F1597E">
              <w:rPr>
                <w:rFonts w:ascii="Helvetica" w:eastAsia="Times New Roman" w:hAnsi="Helvetica" w:cs="Helvetica"/>
                <w:b/>
                <w:bCs/>
                <w:color w:val="333333"/>
                <w:sz w:val="18"/>
                <w:szCs w:val="18"/>
                <w:lang w:eastAsia="de-CH"/>
              </w:rPr>
              <w:t>Mw</w:t>
            </w:r>
            <w:proofErr w:type="spellEnd"/>
          </w:p>
        </w:tc>
        <w:tc>
          <w:tcPr>
            <w:tcW w:w="0" w:type="auto"/>
            <w:tcBorders>
              <w:bottom w:val="single" w:sz="6" w:space="0" w:color="AAAAAA"/>
            </w:tcBorders>
            <w:shd w:val="clear" w:color="auto" w:fill="FCFCFC"/>
            <w:tcMar>
              <w:top w:w="96" w:type="dxa"/>
              <w:left w:w="96" w:type="dxa"/>
              <w:bottom w:w="96" w:type="dxa"/>
              <w:right w:w="96" w:type="dxa"/>
            </w:tcMar>
            <w:vAlign w:val="center"/>
            <w:hideMark/>
          </w:tcPr>
          <w:p w:rsidR="00F1597E" w:rsidRPr="00F1597E" w:rsidRDefault="00F1597E" w:rsidP="00F1597E">
            <w:pPr>
              <w:spacing w:after="0" w:line="240" w:lineRule="auto"/>
              <w:rPr>
                <w:rFonts w:ascii="Helvetica" w:eastAsia="Times New Roman" w:hAnsi="Helvetica" w:cs="Helvetica"/>
                <w:color w:val="333333"/>
                <w:sz w:val="18"/>
                <w:szCs w:val="18"/>
                <w:lang w:eastAsia="de-CH"/>
              </w:rPr>
            </w:pPr>
            <w:r w:rsidRPr="00F1597E">
              <w:rPr>
                <w:rFonts w:ascii="Helvetica" w:eastAsia="Times New Roman" w:hAnsi="Helvetica" w:cs="Helvetica"/>
                <w:color w:val="333333"/>
                <w:sz w:val="18"/>
                <w:szCs w:val="18"/>
                <w:lang w:eastAsia="de-CH"/>
              </w:rPr>
              <w:t>Missweisung</w:t>
            </w:r>
          </w:p>
        </w:tc>
        <w:tc>
          <w:tcPr>
            <w:tcW w:w="0" w:type="auto"/>
            <w:tcBorders>
              <w:bottom w:val="single" w:sz="6" w:space="0" w:color="AAAAAA"/>
            </w:tcBorders>
            <w:shd w:val="clear" w:color="auto" w:fill="FCFCFC"/>
            <w:tcMar>
              <w:top w:w="96" w:type="dxa"/>
              <w:left w:w="96" w:type="dxa"/>
              <w:bottom w:w="96" w:type="dxa"/>
              <w:right w:w="96" w:type="dxa"/>
            </w:tcMar>
            <w:vAlign w:val="center"/>
            <w:hideMark/>
          </w:tcPr>
          <w:p w:rsidR="00F1597E" w:rsidRPr="00F1597E" w:rsidRDefault="00F1597E" w:rsidP="00F1597E">
            <w:pPr>
              <w:spacing w:after="0" w:line="240" w:lineRule="auto"/>
              <w:jc w:val="right"/>
              <w:rPr>
                <w:rFonts w:ascii="Helvetica" w:eastAsia="Times New Roman" w:hAnsi="Helvetica" w:cs="Helvetica"/>
                <w:color w:val="333333"/>
                <w:sz w:val="18"/>
                <w:szCs w:val="18"/>
                <w:lang w:eastAsia="de-CH"/>
              </w:rPr>
            </w:pPr>
            <w:r w:rsidRPr="00F1597E">
              <w:rPr>
                <w:rFonts w:ascii="Helvetica" w:eastAsia="Times New Roman" w:hAnsi="Helvetica" w:cs="Helvetica"/>
                <w:color w:val="333333"/>
                <w:sz w:val="18"/>
                <w:szCs w:val="18"/>
                <w:lang w:eastAsia="de-CH"/>
              </w:rPr>
              <w:t>5 °</w:t>
            </w:r>
          </w:p>
        </w:tc>
        <w:tc>
          <w:tcPr>
            <w:tcW w:w="0" w:type="auto"/>
            <w:tcBorders>
              <w:bottom w:val="single" w:sz="6" w:space="0" w:color="AAAAAA"/>
            </w:tcBorders>
            <w:shd w:val="clear" w:color="auto" w:fill="FCFCFC"/>
            <w:tcMar>
              <w:top w:w="96" w:type="dxa"/>
              <w:left w:w="96" w:type="dxa"/>
              <w:bottom w:w="96" w:type="dxa"/>
              <w:right w:w="96" w:type="dxa"/>
            </w:tcMar>
            <w:vAlign w:val="center"/>
            <w:hideMark/>
          </w:tcPr>
          <w:p w:rsidR="00F1597E" w:rsidRPr="00F1597E" w:rsidRDefault="00F1597E" w:rsidP="00F1597E">
            <w:pPr>
              <w:spacing w:after="0" w:line="240" w:lineRule="auto"/>
              <w:jc w:val="right"/>
              <w:rPr>
                <w:rFonts w:ascii="Helvetica" w:eastAsia="Times New Roman" w:hAnsi="Helvetica" w:cs="Helvetica"/>
                <w:color w:val="333333"/>
                <w:sz w:val="18"/>
                <w:szCs w:val="18"/>
                <w:lang w:eastAsia="de-CH"/>
              </w:rPr>
            </w:pPr>
            <w:r w:rsidRPr="00F1597E">
              <w:rPr>
                <w:rFonts w:ascii="Helvetica" w:eastAsia="Times New Roman" w:hAnsi="Helvetica" w:cs="Helvetica"/>
                <w:color w:val="333333"/>
                <w:sz w:val="18"/>
                <w:szCs w:val="18"/>
                <w:lang w:eastAsia="de-CH"/>
              </w:rPr>
              <w:t>5 °</w:t>
            </w:r>
          </w:p>
        </w:tc>
      </w:tr>
      <w:tr w:rsidR="00F1597E" w:rsidRPr="00F1597E" w:rsidTr="00F1597E">
        <w:tc>
          <w:tcPr>
            <w:tcW w:w="1500" w:type="dxa"/>
            <w:shd w:val="clear" w:color="auto" w:fill="F6F6F6"/>
            <w:tcMar>
              <w:top w:w="96" w:type="dxa"/>
              <w:left w:w="96" w:type="dxa"/>
              <w:bottom w:w="96" w:type="dxa"/>
              <w:right w:w="225" w:type="dxa"/>
            </w:tcMar>
            <w:hideMark/>
          </w:tcPr>
          <w:p w:rsidR="00F1597E" w:rsidRPr="00F1597E" w:rsidRDefault="00F1597E" w:rsidP="00F1597E">
            <w:pPr>
              <w:spacing w:after="0" w:line="240" w:lineRule="auto"/>
              <w:jc w:val="right"/>
              <w:rPr>
                <w:rFonts w:ascii="Helvetica" w:eastAsia="Times New Roman" w:hAnsi="Helvetica" w:cs="Helvetica"/>
                <w:b/>
                <w:bCs/>
                <w:color w:val="333333"/>
                <w:sz w:val="18"/>
                <w:szCs w:val="18"/>
                <w:lang w:eastAsia="de-CH"/>
              </w:rPr>
            </w:pPr>
            <w:r w:rsidRPr="00F1597E">
              <w:rPr>
                <w:rFonts w:ascii="Helvetica" w:eastAsia="Times New Roman" w:hAnsi="Helvetica" w:cs="Helvetica"/>
                <w:b/>
                <w:bCs/>
                <w:color w:val="333333"/>
                <w:sz w:val="18"/>
                <w:szCs w:val="18"/>
                <w:lang w:eastAsia="de-CH"/>
              </w:rPr>
              <w:t xml:space="preserve">= </w:t>
            </w:r>
            <w:proofErr w:type="spellStart"/>
            <w:r w:rsidRPr="00F1597E">
              <w:rPr>
                <w:rFonts w:ascii="Helvetica" w:eastAsia="Times New Roman" w:hAnsi="Helvetica" w:cs="Helvetica"/>
                <w:b/>
                <w:bCs/>
                <w:color w:val="333333"/>
                <w:sz w:val="18"/>
                <w:szCs w:val="18"/>
                <w:lang w:eastAsia="de-CH"/>
              </w:rPr>
              <w:t>rwK</w:t>
            </w:r>
            <w:proofErr w:type="spellEnd"/>
          </w:p>
        </w:tc>
        <w:tc>
          <w:tcPr>
            <w:tcW w:w="0" w:type="auto"/>
            <w:shd w:val="clear" w:color="auto" w:fill="F6F6F6"/>
            <w:tcMar>
              <w:top w:w="96" w:type="dxa"/>
              <w:left w:w="96" w:type="dxa"/>
              <w:bottom w:w="96" w:type="dxa"/>
              <w:right w:w="96" w:type="dxa"/>
            </w:tcMar>
            <w:vAlign w:val="center"/>
            <w:hideMark/>
          </w:tcPr>
          <w:p w:rsidR="00F1597E" w:rsidRPr="00F1597E" w:rsidRDefault="00F1597E" w:rsidP="00F1597E">
            <w:pPr>
              <w:spacing w:after="0" w:line="240" w:lineRule="auto"/>
              <w:rPr>
                <w:rFonts w:ascii="Helvetica" w:eastAsia="Times New Roman" w:hAnsi="Helvetica" w:cs="Helvetica"/>
                <w:color w:val="333333"/>
                <w:sz w:val="18"/>
                <w:szCs w:val="18"/>
                <w:lang w:eastAsia="de-CH"/>
              </w:rPr>
            </w:pPr>
            <w:r w:rsidRPr="00F1597E">
              <w:rPr>
                <w:rFonts w:ascii="Helvetica" w:eastAsia="Times New Roman" w:hAnsi="Helvetica" w:cs="Helvetica"/>
                <w:color w:val="333333"/>
                <w:sz w:val="18"/>
                <w:szCs w:val="18"/>
                <w:lang w:eastAsia="de-CH"/>
              </w:rPr>
              <w:t>rechtweisender Kurs</w:t>
            </w:r>
          </w:p>
        </w:tc>
        <w:tc>
          <w:tcPr>
            <w:tcW w:w="0" w:type="auto"/>
            <w:shd w:val="clear" w:color="auto" w:fill="F6F6F6"/>
            <w:tcMar>
              <w:top w:w="96" w:type="dxa"/>
              <w:left w:w="96" w:type="dxa"/>
              <w:bottom w:w="96" w:type="dxa"/>
              <w:right w:w="96" w:type="dxa"/>
            </w:tcMar>
            <w:vAlign w:val="center"/>
            <w:hideMark/>
          </w:tcPr>
          <w:p w:rsidR="00F1597E" w:rsidRPr="00F1597E" w:rsidRDefault="00F1597E" w:rsidP="00F1597E">
            <w:pPr>
              <w:spacing w:after="0" w:line="240" w:lineRule="auto"/>
              <w:jc w:val="right"/>
              <w:rPr>
                <w:rFonts w:ascii="Helvetica" w:eastAsia="Times New Roman" w:hAnsi="Helvetica" w:cs="Helvetica"/>
                <w:color w:val="333333"/>
                <w:sz w:val="18"/>
                <w:szCs w:val="18"/>
                <w:lang w:eastAsia="de-CH"/>
              </w:rPr>
            </w:pPr>
            <w:r w:rsidRPr="00F1597E">
              <w:rPr>
                <w:rFonts w:ascii="Helvetica" w:eastAsia="Times New Roman" w:hAnsi="Helvetica" w:cs="Helvetica"/>
                <w:color w:val="333333"/>
                <w:sz w:val="18"/>
                <w:szCs w:val="18"/>
                <w:lang w:eastAsia="de-CH"/>
              </w:rPr>
              <w:t>225 °</w:t>
            </w:r>
          </w:p>
        </w:tc>
        <w:tc>
          <w:tcPr>
            <w:tcW w:w="0" w:type="auto"/>
            <w:shd w:val="clear" w:color="auto" w:fill="F6F6F6"/>
            <w:tcMar>
              <w:top w:w="96" w:type="dxa"/>
              <w:left w:w="96" w:type="dxa"/>
              <w:bottom w:w="96" w:type="dxa"/>
              <w:right w:w="96" w:type="dxa"/>
            </w:tcMar>
            <w:vAlign w:val="center"/>
            <w:hideMark/>
          </w:tcPr>
          <w:p w:rsidR="00F1597E" w:rsidRPr="00F1597E" w:rsidRDefault="00F1597E" w:rsidP="00F1597E">
            <w:pPr>
              <w:spacing w:after="0" w:line="240" w:lineRule="auto"/>
              <w:jc w:val="right"/>
              <w:rPr>
                <w:rFonts w:ascii="Helvetica" w:eastAsia="Times New Roman" w:hAnsi="Helvetica" w:cs="Helvetica"/>
                <w:color w:val="333333"/>
                <w:sz w:val="18"/>
                <w:szCs w:val="18"/>
                <w:lang w:eastAsia="de-CH"/>
              </w:rPr>
            </w:pPr>
            <w:r w:rsidRPr="00F1597E">
              <w:rPr>
                <w:rFonts w:ascii="Helvetica" w:eastAsia="Times New Roman" w:hAnsi="Helvetica" w:cs="Helvetica"/>
                <w:color w:val="333333"/>
                <w:sz w:val="18"/>
                <w:szCs w:val="18"/>
                <w:lang w:eastAsia="de-CH"/>
              </w:rPr>
              <w:t>225 °</w:t>
            </w:r>
          </w:p>
        </w:tc>
      </w:tr>
    </w:tbl>
    <w:p w:rsidR="00F1597E" w:rsidRPr="00F1597E" w:rsidRDefault="00F1597E" w:rsidP="00F1597E">
      <w:pPr>
        <w:spacing w:before="100" w:beforeAutospacing="1" w:after="100" w:afterAutospacing="1" w:line="240" w:lineRule="auto"/>
        <w:jc w:val="both"/>
        <w:rPr>
          <w:rFonts w:ascii="Tahoma" w:eastAsia="Times New Roman" w:hAnsi="Tahoma" w:cs="Tahoma"/>
          <w:color w:val="333333"/>
          <w:sz w:val="24"/>
          <w:szCs w:val="24"/>
          <w:lang w:eastAsia="de-CH"/>
        </w:rPr>
      </w:pPr>
      <w:r w:rsidRPr="00F1597E">
        <w:rPr>
          <w:rFonts w:ascii="Tahoma" w:eastAsia="Times New Roman" w:hAnsi="Tahoma" w:cs="Tahoma"/>
          <w:color w:val="333333"/>
          <w:sz w:val="24"/>
          <w:szCs w:val="24"/>
          <w:lang w:eastAsia="de-CH"/>
        </w:rPr>
        <w:t xml:space="preserve">Und damit das nicht allzu schwierig zu merken ist, helfen wir uns mit dieser einfachen </w:t>
      </w:r>
      <w:r w:rsidRPr="00F1597E">
        <w:rPr>
          <w:rFonts w:ascii="Tahoma" w:eastAsia="Times New Roman" w:hAnsi="Tahoma" w:cs="Tahoma"/>
          <w:b/>
          <w:bCs/>
          <w:color w:val="333333"/>
          <w:sz w:val="24"/>
          <w:szCs w:val="24"/>
          <w:lang w:eastAsia="de-CH"/>
        </w:rPr>
        <w:t>Faustregel</w:t>
      </w:r>
      <w:r w:rsidRPr="00F1597E">
        <w:rPr>
          <w:rFonts w:ascii="Tahoma" w:eastAsia="Times New Roman" w:hAnsi="Tahoma" w:cs="Tahoma"/>
          <w:color w:val="333333"/>
          <w:sz w:val="24"/>
          <w:szCs w:val="24"/>
          <w:lang w:eastAsia="de-CH"/>
        </w:rPr>
        <w:t>:</w:t>
      </w:r>
    </w:p>
    <w:p w:rsidR="00F1597E" w:rsidRPr="00F1597E" w:rsidRDefault="00F1597E" w:rsidP="00F1597E">
      <w:pPr>
        <w:spacing w:after="0" w:line="240" w:lineRule="auto"/>
        <w:rPr>
          <w:rFonts w:ascii="Tahoma" w:eastAsia="Times New Roman" w:hAnsi="Tahoma" w:cs="Tahoma"/>
          <w:color w:val="000000"/>
          <w:lang w:eastAsia="de-CH"/>
        </w:rPr>
      </w:pPr>
      <w:r w:rsidRPr="00F1597E">
        <w:rPr>
          <w:rFonts w:ascii="Tahoma" w:eastAsia="Times New Roman" w:hAnsi="Tahoma" w:cs="Tahoma"/>
          <w:color w:val="000000"/>
          <w:lang w:eastAsia="de-CH"/>
        </w:rPr>
        <w:t xml:space="preserve">Wenn wir </w:t>
      </w:r>
      <w:r w:rsidRPr="00F1597E">
        <w:rPr>
          <w:rFonts w:ascii="Tahoma" w:eastAsia="Times New Roman" w:hAnsi="Tahoma" w:cs="Tahoma"/>
          <w:b/>
          <w:bCs/>
          <w:color w:val="000000"/>
          <w:u w:val="single"/>
          <w:lang w:eastAsia="de-CH"/>
        </w:rPr>
        <w:t>richtig</w:t>
      </w:r>
      <w:r w:rsidRPr="00F1597E">
        <w:rPr>
          <w:rFonts w:ascii="Tahoma" w:eastAsia="Times New Roman" w:hAnsi="Tahoma" w:cs="Tahoma"/>
          <w:b/>
          <w:bCs/>
          <w:color w:val="000000"/>
          <w:lang w:eastAsia="de-CH"/>
        </w:rPr>
        <w:t xml:space="preserve"> herum</w:t>
      </w:r>
      <w:r w:rsidRPr="00F1597E">
        <w:rPr>
          <w:rFonts w:ascii="Tahoma" w:eastAsia="Times New Roman" w:hAnsi="Tahoma" w:cs="Tahoma"/>
          <w:color w:val="000000"/>
          <w:lang w:eastAsia="de-CH"/>
        </w:rPr>
        <w:t xml:space="preserve"> (also von oben nach unten) rechnen, nehmen wir die </w:t>
      </w:r>
      <w:r w:rsidRPr="00F1597E">
        <w:rPr>
          <w:rFonts w:ascii="Tahoma" w:eastAsia="Times New Roman" w:hAnsi="Tahoma" w:cs="Tahoma"/>
          <w:b/>
          <w:bCs/>
          <w:color w:val="000000"/>
          <w:u w:val="single"/>
          <w:lang w:eastAsia="de-CH"/>
        </w:rPr>
        <w:t>richtigen</w:t>
      </w:r>
      <w:r w:rsidRPr="00F1597E">
        <w:rPr>
          <w:rFonts w:ascii="Tahoma" w:eastAsia="Times New Roman" w:hAnsi="Tahoma" w:cs="Tahoma"/>
          <w:b/>
          <w:bCs/>
          <w:color w:val="000000"/>
          <w:lang w:eastAsia="de-CH"/>
        </w:rPr>
        <w:t xml:space="preserve"> </w:t>
      </w:r>
      <w:r w:rsidRPr="00F1597E">
        <w:rPr>
          <w:rFonts w:ascii="Tahoma" w:eastAsia="Times New Roman" w:hAnsi="Tahoma" w:cs="Tahoma"/>
          <w:color w:val="000000"/>
          <w:lang w:eastAsia="de-CH"/>
        </w:rPr>
        <w:t>(= in der Textaufgabe gegebenen)</w:t>
      </w:r>
      <w:r w:rsidRPr="00F1597E">
        <w:rPr>
          <w:rFonts w:ascii="Tahoma" w:eastAsia="Times New Roman" w:hAnsi="Tahoma" w:cs="Tahoma"/>
          <w:b/>
          <w:bCs/>
          <w:color w:val="000000"/>
          <w:lang w:eastAsia="de-CH"/>
        </w:rPr>
        <w:t xml:space="preserve"> Vorzeichen</w:t>
      </w:r>
      <w:r w:rsidRPr="00F1597E">
        <w:rPr>
          <w:rFonts w:ascii="Tahoma" w:eastAsia="Times New Roman" w:hAnsi="Tahoma" w:cs="Tahoma"/>
          <w:color w:val="000000"/>
          <w:lang w:eastAsia="de-CH"/>
        </w:rPr>
        <w:t xml:space="preserve">! </w:t>
      </w:r>
    </w:p>
    <w:p w:rsidR="00F1597E" w:rsidRPr="00F1597E" w:rsidRDefault="00F1597E" w:rsidP="00F1597E">
      <w:pPr>
        <w:spacing w:before="100" w:beforeAutospacing="1" w:after="100" w:afterAutospacing="1" w:line="240" w:lineRule="auto"/>
        <w:rPr>
          <w:rFonts w:ascii="Tahoma" w:eastAsia="Times New Roman" w:hAnsi="Tahoma" w:cs="Tahoma"/>
          <w:color w:val="000000"/>
          <w:lang w:eastAsia="de-CH"/>
        </w:rPr>
      </w:pPr>
      <w:r w:rsidRPr="00F1597E">
        <w:rPr>
          <w:rFonts w:ascii="Tahoma" w:eastAsia="Times New Roman" w:hAnsi="Tahoma" w:cs="Tahoma"/>
          <w:color w:val="000000"/>
          <w:lang w:eastAsia="de-CH"/>
        </w:rPr>
        <w:t xml:space="preserve">Wenn wir </w:t>
      </w:r>
      <w:r w:rsidRPr="00F1597E">
        <w:rPr>
          <w:rFonts w:ascii="Tahoma" w:eastAsia="Times New Roman" w:hAnsi="Tahoma" w:cs="Tahoma"/>
          <w:b/>
          <w:bCs/>
          <w:color w:val="000000"/>
          <w:u w:val="single"/>
          <w:lang w:eastAsia="de-CH"/>
        </w:rPr>
        <w:t>falsch</w:t>
      </w:r>
      <w:r w:rsidRPr="00F1597E">
        <w:rPr>
          <w:rFonts w:ascii="Tahoma" w:eastAsia="Times New Roman" w:hAnsi="Tahoma" w:cs="Tahoma"/>
          <w:b/>
          <w:bCs/>
          <w:color w:val="000000"/>
          <w:lang w:eastAsia="de-CH"/>
        </w:rPr>
        <w:t xml:space="preserve"> herum</w:t>
      </w:r>
      <w:r w:rsidRPr="00F1597E">
        <w:rPr>
          <w:rFonts w:ascii="Tahoma" w:eastAsia="Times New Roman" w:hAnsi="Tahoma" w:cs="Tahoma"/>
          <w:color w:val="000000"/>
          <w:lang w:eastAsia="de-CH"/>
        </w:rPr>
        <w:t xml:space="preserve"> (also von unten nach oben) rechnen, nehmen wir die </w:t>
      </w:r>
      <w:r w:rsidRPr="00F1597E">
        <w:rPr>
          <w:rFonts w:ascii="Tahoma" w:eastAsia="Times New Roman" w:hAnsi="Tahoma" w:cs="Tahoma"/>
          <w:b/>
          <w:bCs/>
          <w:color w:val="000000"/>
          <w:u w:val="single"/>
          <w:lang w:eastAsia="de-CH"/>
        </w:rPr>
        <w:t>falschen</w:t>
      </w:r>
      <w:r w:rsidRPr="00F1597E">
        <w:rPr>
          <w:rFonts w:ascii="Tahoma" w:eastAsia="Times New Roman" w:hAnsi="Tahoma" w:cs="Tahoma"/>
          <w:b/>
          <w:bCs/>
          <w:color w:val="000000"/>
          <w:lang w:eastAsia="de-CH"/>
        </w:rPr>
        <w:t xml:space="preserve"> Vorzeichen</w:t>
      </w:r>
      <w:r w:rsidRPr="00F1597E">
        <w:rPr>
          <w:rFonts w:ascii="Tahoma" w:eastAsia="Times New Roman" w:hAnsi="Tahoma" w:cs="Tahoma"/>
          <w:color w:val="000000"/>
          <w:lang w:eastAsia="de-CH"/>
        </w:rPr>
        <w:t>!</w:t>
      </w:r>
    </w:p>
    <w:p w:rsidR="00F1597E" w:rsidRPr="00F1597E" w:rsidRDefault="00F1597E" w:rsidP="00F1597E">
      <w:pPr>
        <w:spacing w:before="100" w:beforeAutospacing="1" w:after="100" w:afterAutospacing="1" w:line="240" w:lineRule="auto"/>
        <w:jc w:val="both"/>
        <w:rPr>
          <w:rFonts w:ascii="Tahoma" w:eastAsia="Times New Roman" w:hAnsi="Tahoma" w:cs="Tahoma"/>
          <w:color w:val="333333"/>
          <w:sz w:val="24"/>
          <w:szCs w:val="24"/>
          <w:lang w:val="en-US" w:eastAsia="de-CH"/>
        </w:rPr>
      </w:pPr>
      <w:r w:rsidRPr="00F1597E">
        <w:rPr>
          <w:rFonts w:ascii="Tahoma" w:eastAsia="Times New Roman" w:hAnsi="Tahoma" w:cs="Tahoma"/>
          <w:color w:val="333333"/>
          <w:sz w:val="24"/>
          <w:szCs w:val="24"/>
          <w:lang w:eastAsia="de-CH"/>
        </w:rPr>
        <w:t xml:space="preserve">Das gilt in jedem Fall, also auch, wenn die Vorzeichen mal "Minus" sein sollten! </w:t>
      </w:r>
      <w:r w:rsidRPr="00F1597E">
        <w:rPr>
          <w:rFonts w:ascii="Tahoma" w:eastAsia="Times New Roman" w:hAnsi="Tahoma" w:cs="Tahoma"/>
          <w:color w:val="333333"/>
          <w:sz w:val="24"/>
          <w:szCs w:val="24"/>
          <w:lang w:val="en-US" w:eastAsia="de-CH"/>
        </w:rPr>
        <w:t>"</w:t>
      </w:r>
      <w:proofErr w:type="spellStart"/>
      <w:r w:rsidRPr="00F1597E">
        <w:rPr>
          <w:rFonts w:ascii="Tahoma" w:eastAsia="Times New Roman" w:hAnsi="Tahoma" w:cs="Tahoma"/>
          <w:color w:val="333333"/>
          <w:sz w:val="24"/>
          <w:szCs w:val="24"/>
          <w:lang w:val="en-US" w:eastAsia="de-CH"/>
        </w:rPr>
        <w:t>Runter</w:t>
      </w:r>
      <w:proofErr w:type="spellEnd"/>
      <w:r w:rsidRPr="00F1597E">
        <w:rPr>
          <w:rFonts w:ascii="Tahoma" w:eastAsia="Times New Roman" w:hAnsi="Tahoma" w:cs="Tahoma"/>
          <w:color w:val="333333"/>
          <w:sz w:val="24"/>
          <w:szCs w:val="24"/>
          <w:lang w:val="en-US" w:eastAsia="de-CH"/>
        </w:rPr>
        <w:t xml:space="preserve">" = </w:t>
      </w:r>
      <w:proofErr w:type="spellStart"/>
      <w:r w:rsidRPr="00F1597E">
        <w:rPr>
          <w:rFonts w:ascii="Tahoma" w:eastAsia="Times New Roman" w:hAnsi="Tahoma" w:cs="Tahoma"/>
          <w:color w:val="333333"/>
          <w:sz w:val="24"/>
          <w:szCs w:val="24"/>
          <w:lang w:val="en-US" w:eastAsia="de-CH"/>
        </w:rPr>
        <w:t>gegebene</w:t>
      </w:r>
      <w:proofErr w:type="spellEnd"/>
      <w:r w:rsidRPr="00F1597E">
        <w:rPr>
          <w:rFonts w:ascii="Tahoma" w:eastAsia="Times New Roman" w:hAnsi="Tahoma" w:cs="Tahoma"/>
          <w:color w:val="333333"/>
          <w:sz w:val="24"/>
          <w:szCs w:val="24"/>
          <w:lang w:val="en-US" w:eastAsia="de-CH"/>
        </w:rPr>
        <w:t xml:space="preserve"> </w:t>
      </w:r>
      <w:proofErr w:type="spellStart"/>
      <w:r w:rsidRPr="00F1597E">
        <w:rPr>
          <w:rFonts w:ascii="Tahoma" w:eastAsia="Times New Roman" w:hAnsi="Tahoma" w:cs="Tahoma"/>
          <w:color w:val="333333"/>
          <w:sz w:val="24"/>
          <w:szCs w:val="24"/>
          <w:lang w:val="en-US" w:eastAsia="de-CH"/>
        </w:rPr>
        <w:t>Vorzeichen</w:t>
      </w:r>
      <w:proofErr w:type="spellEnd"/>
      <w:r w:rsidRPr="00F1597E">
        <w:rPr>
          <w:rFonts w:ascii="Tahoma" w:eastAsia="Times New Roman" w:hAnsi="Tahoma" w:cs="Tahoma"/>
          <w:color w:val="333333"/>
          <w:sz w:val="24"/>
          <w:szCs w:val="24"/>
          <w:lang w:val="en-US" w:eastAsia="de-CH"/>
        </w:rPr>
        <w:t xml:space="preserve">; "Hoch" = </w:t>
      </w:r>
      <w:proofErr w:type="spellStart"/>
      <w:r w:rsidRPr="00F1597E">
        <w:rPr>
          <w:rFonts w:ascii="Tahoma" w:eastAsia="Times New Roman" w:hAnsi="Tahoma" w:cs="Tahoma"/>
          <w:color w:val="333333"/>
          <w:sz w:val="24"/>
          <w:szCs w:val="24"/>
          <w:lang w:val="en-US" w:eastAsia="de-CH"/>
        </w:rPr>
        <w:t>falsche</w:t>
      </w:r>
      <w:proofErr w:type="spellEnd"/>
      <w:r w:rsidRPr="00F1597E">
        <w:rPr>
          <w:rFonts w:ascii="Tahoma" w:eastAsia="Times New Roman" w:hAnsi="Tahoma" w:cs="Tahoma"/>
          <w:color w:val="333333"/>
          <w:sz w:val="24"/>
          <w:szCs w:val="24"/>
          <w:lang w:val="en-US" w:eastAsia="de-CH"/>
        </w:rPr>
        <w:t xml:space="preserve"> </w:t>
      </w:r>
      <w:proofErr w:type="spellStart"/>
      <w:r w:rsidRPr="00F1597E">
        <w:rPr>
          <w:rFonts w:ascii="Tahoma" w:eastAsia="Times New Roman" w:hAnsi="Tahoma" w:cs="Tahoma"/>
          <w:color w:val="333333"/>
          <w:sz w:val="24"/>
          <w:szCs w:val="24"/>
          <w:lang w:val="en-US" w:eastAsia="de-CH"/>
        </w:rPr>
        <w:t>Vorzeichen</w:t>
      </w:r>
      <w:proofErr w:type="spellEnd"/>
    </w:p>
    <w:p w:rsidR="00456DA5" w:rsidRDefault="00F1597E"/>
    <w:sectPr w:rsidR="00456DA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Josefin Slab">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146D0"/>
    <w:multiLevelType w:val="multilevel"/>
    <w:tmpl w:val="A81A6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877D78"/>
    <w:multiLevelType w:val="multilevel"/>
    <w:tmpl w:val="536A8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FB42F5"/>
    <w:multiLevelType w:val="multilevel"/>
    <w:tmpl w:val="E5EE6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6E75A4E"/>
    <w:multiLevelType w:val="multilevel"/>
    <w:tmpl w:val="66600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97E"/>
    <w:rsid w:val="00444006"/>
    <w:rsid w:val="009158D2"/>
    <w:rsid w:val="00F1597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C939A8-9E80-4DE0-874E-B99E03C17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justify">
    <w:name w:val="justify"/>
    <w:basedOn w:val="Standard"/>
    <w:rsid w:val="00F1597E"/>
    <w:pPr>
      <w:spacing w:before="100" w:beforeAutospacing="1" w:after="100" w:afterAutospacing="1" w:line="240" w:lineRule="auto"/>
      <w:jc w:val="both"/>
    </w:pPr>
    <w:rPr>
      <w:rFonts w:ascii="Times New Roman" w:eastAsia="Times New Roman" w:hAnsi="Times New Roman" w:cs="Times New Roman"/>
      <w:sz w:val="24"/>
      <w:szCs w:val="24"/>
      <w:lang w:eastAsia="de-CH"/>
    </w:rPr>
  </w:style>
  <w:style w:type="paragraph" w:styleId="StandardWeb">
    <w:name w:val="Normal (Web)"/>
    <w:basedOn w:val="Standard"/>
    <w:uiPriority w:val="99"/>
    <w:semiHidden/>
    <w:unhideWhenUsed/>
    <w:rsid w:val="00F1597E"/>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head4">
    <w:name w:val="head4"/>
    <w:basedOn w:val="Absatz-Standardschriftart"/>
    <w:rsid w:val="00F1597E"/>
    <w:rPr>
      <w:b w:val="0"/>
      <w:bCs w:val="0"/>
      <w:color w:val="333333"/>
      <w:sz w:val="30"/>
      <w:szCs w:val="30"/>
    </w:rPr>
  </w:style>
  <w:style w:type="character" w:customStyle="1" w:styleId="head5">
    <w:name w:val="head5"/>
    <w:basedOn w:val="Absatz-Standardschriftart"/>
    <w:rsid w:val="00F1597E"/>
    <w:rPr>
      <w:b w:val="0"/>
      <w:bCs w:val="0"/>
      <w:color w:val="333333"/>
      <w:sz w:val="30"/>
      <w:szCs w:val="30"/>
    </w:rPr>
  </w:style>
  <w:style w:type="character" w:styleId="Fett">
    <w:name w:val="Strong"/>
    <w:basedOn w:val="Absatz-Standardschriftart"/>
    <w:uiPriority w:val="22"/>
    <w:qFormat/>
    <w:rsid w:val="00F1597E"/>
    <w:rPr>
      <w:b/>
      <w:bCs/>
    </w:rPr>
  </w:style>
  <w:style w:type="character" w:customStyle="1" w:styleId="head6">
    <w:name w:val="head6"/>
    <w:basedOn w:val="Absatz-Standardschriftart"/>
    <w:rsid w:val="00F1597E"/>
    <w:rPr>
      <w:b w:val="0"/>
      <w:bCs w:val="0"/>
      <w:color w:val="333333"/>
      <w:sz w:val="30"/>
      <w:szCs w:val="30"/>
    </w:rPr>
  </w:style>
  <w:style w:type="character" w:customStyle="1" w:styleId="head7">
    <w:name w:val="head7"/>
    <w:basedOn w:val="Absatz-Standardschriftart"/>
    <w:rsid w:val="00F1597E"/>
    <w:rPr>
      <w:b w:val="0"/>
      <w:bCs w:val="0"/>
      <w:color w:val="333333"/>
      <w:sz w:val="30"/>
      <w:szCs w:val="30"/>
    </w:rPr>
  </w:style>
  <w:style w:type="character" w:customStyle="1" w:styleId="head8">
    <w:name w:val="head8"/>
    <w:basedOn w:val="Absatz-Standardschriftart"/>
    <w:rsid w:val="00F1597E"/>
    <w:rPr>
      <w:b w:val="0"/>
      <w:bCs w:val="0"/>
      <w:color w:val="333333"/>
      <w:sz w:val="30"/>
      <w:szCs w:val="30"/>
    </w:rPr>
  </w:style>
  <w:style w:type="character" w:customStyle="1" w:styleId="head9">
    <w:name w:val="head9"/>
    <w:basedOn w:val="Absatz-Standardschriftart"/>
    <w:rsid w:val="00F1597E"/>
    <w:rPr>
      <w:b w:val="0"/>
      <w:bCs w:val="0"/>
      <w:color w:val="333333"/>
      <w:sz w:val="30"/>
      <w:szCs w:val="30"/>
    </w:rPr>
  </w:style>
  <w:style w:type="character" w:customStyle="1" w:styleId="head10">
    <w:name w:val="head10"/>
    <w:basedOn w:val="Absatz-Standardschriftart"/>
    <w:rsid w:val="00F1597E"/>
    <w:rPr>
      <w:b w:val="0"/>
      <w:bCs w:val="0"/>
      <w:color w:val="333333"/>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585387">
      <w:bodyDiv w:val="1"/>
      <w:marLeft w:val="0"/>
      <w:marRight w:val="0"/>
      <w:marTop w:val="0"/>
      <w:marBottom w:val="0"/>
      <w:divBdr>
        <w:top w:val="none" w:sz="0" w:space="0" w:color="auto"/>
        <w:left w:val="none" w:sz="0" w:space="0" w:color="auto"/>
        <w:bottom w:val="none" w:sz="0" w:space="0" w:color="auto"/>
        <w:right w:val="none" w:sz="0" w:space="0" w:color="auto"/>
      </w:divBdr>
      <w:divsChild>
        <w:div w:id="1369913343">
          <w:marLeft w:val="0"/>
          <w:marRight w:val="0"/>
          <w:marTop w:val="0"/>
          <w:marBottom w:val="0"/>
          <w:divBdr>
            <w:top w:val="none" w:sz="0" w:space="0" w:color="auto"/>
            <w:left w:val="none" w:sz="0" w:space="0" w:color="auto"/>
            <w:bottom w:val="none" w:sz="0" w:space="0" w:color="auto"/>
            <w:right w:val="none" w:sz="0" w:space="0" w:color="auto"/>
          </w:divBdr>
          <w:divsChild>
            <w:div w:id="1600680166">
              <w:marLeft w:val="0"/>
              <w:marRight w:val="0"/>
              <w:marTop w:val="0"/>
              <w:marBottom w:val="0"/>
              <w:divBdr>
                <w:top w:val="none" w:sz="0" w:space="0" w:color="auto"/>
                <w:left w:val="none" w:sz="0" w:space="0" w:color="auto"/>
                <w:bottom w:val="none" w:sz="0" w:space="0" w:color="auto"/>
                <w:right w:val="none" w:sz="0" w:space="0" w:color="auto"/>
              </w:divBdr>
              <w:divsChild>
                <w:div w:id="1271668010">
                  <w:marLeft w:val="0"/>
                  <w:marRight w:val="0"/>
                  <w:marTop w:val="450"/>
                  <w:marBottom w:val="750"/>
                  <w:divBdr>
                    <w:top w:val="none" w:sz="0" w:space="0" w:color="auto"/>
                    <w:left w:val="none" w:sz="0" w:space="0" w:color="auto"/>
                    <w:bottom w:val="none" w:sz="0" w:space="0" w:color="auto"/>
                    <w:right w:val="none" w:sz="0" w:space="0" w:color="auto"/>
                  </w:divBdr>
                  <w:divsChild>
                    <w:div w:id="608708015">
                      <w:marLeft w:val="0"/>
                      <w:marRight w:val="0"/>
                      <w:marTop w:val="0"/>
                      <w:marBottom w:val="0"/>
                      <w:divBdr>
                        <w:top w:val="none" w:sz="0" w:space="0" w:color="auto"/>
                        <w:left w:val="none" w:sz="0" w:space="0" w:color="auto"/>
                        <w:bottom w:val="none" w:sz="0" w:space="0" w:color="auto"/>
                        <w:right w:val="none" w:sz="0" w:space="0" w:color="auto"/>
                      </w:divBdr>
                      <w:divsChild>
                        <w:div w:id="1603755406">
                          <w:marLeft w:val="0"/>
                          <w:marRight w:val="0"/>
                          <w:marTop w:val="0"/>
                          <w:marBottom w:val="0"/>
                          <w:divBdr>
                            <w:top w:val="none" w:sz="0" w:space="0" w:color="auto"/>
                            <w:left w:val="none" w:sz="0" w:space="0" w:color="auto"/>
                            <w:bottom w:val="none" w:sz="0" w:space="0" w:color="auto"/>
                            <w:right w:val="none" w:sz="0" w:space="0" w:color="auto"/>
                          </w:divBdr>
                          <w:divsChild>
                            <w:div w:id="602954470">
                              <w:marLeft w:val="0"/>
                              <w:marRight w:val="0"/>
                              <w:marTop w:val="0"/>
                              <w:marBottom w:val="0"/>
                              <w:divBdr>
                                <w:top w:val="none" w:sz="0" w:space="0" w:color="auto"/>
                                <w:left w:val="none" w:sz="0" w:space="0" w:color="auto"/>
                                <w:bottom w:val="none" w:sz="0" w:space="0" w:color="auto"/>
                                <w:right w:val="none" w:sz="0" w:space="0" w:color="auto"/>
                              </w:divBdr>
                              <w:divsChild>
                                <w:div w:id="891771157">
                                  <w:marLeft w:val="0"/>
                                  <w:marRight w:val="0"/>
                                  <w:marTop w:val="0"/>
                                  <w:marBottom w:val="0"/>
                                  <w:divBdr>
                                    <w:top w:val="none" w:sz="0" w:space="0" w:color="auto"/>
                                    <w:left w:val="none" w:sz="0" w:space="0" w:color="auto"/>
                                    <w:bottom w:val="none" w:sz="0" w:space="0" w:color="auto"/>
                                    <w:right w:val="none" w:sz="0" w:space="0" w:color="auto"/>
                                  </w:divBdr>
                                  <w:divsChild>
                                    <w:div w:id="1251308146">
                                      <w:marLeft w:val="0"/>
                                      <w:marRight w:val="0"/>
                                      <w:marTop w:val="0"/>
                                      <w:marBottom w:val="900"/>
                                      <w:divBdr>
                                        <w:top w:val="none" w:sz="0" w:space="0" w:color="auto"/>
                                        <w:left w:val="none" w:sz="0" w:space="0" w:color="auto"/>
                                        <w:bottom w:val="none" w:sz="0" w:space="0" w:color="auto"/>
                                        <w:right w:val="none" w:sz="0" w:space="0" w:color="auto"/>
                                      </w:divBdr>
                                      <w:divsChild>
                                        <w:div w:id="882793867">
                                          <w:marLeft w:val="0"/>
                                          <w:marRight w:val="0"/>
                                          <w:marTop w:val="0"/>
                                          <w:marBottom w:val="0"/>
                                          <w:divBdr>
                                            <w:top w:val="none" w:sz="0" w:space="0" w:color="auto"/>
                                            <w:left w:val="none" w:sz="0" w:space="0" w:color="auto"/>
                                            <w:bottom w:val="none" w:sz="0" w:space="0" w:color="auto"/>
                                            <w:right w:val="none" w:sz="0" w:space="0" w:color="auto"/>
                                          </w:divBdr>
                                          <w:divsChild>
                                            <w:div w:id="2052146702">
                                              <w:marLeft w:val="0"/>
                                              <w:marRight w:val="0"/>
                                              <w:marTop w:val="0"/>
                                              <w:marBottom w:val="0"/>
                                              <w:divBdr>
                                                <w:top w:val="none" w:sz="0" w:space="0" w:color="auto"/>
                                                <w:left w:val="none" w:sz="0" w:space="0" w:color="auto"/>
                                                <w:bottom w:val="none" w:sz="0" w:space="0" w:color="auto"/>
                                                <w:right w:val="none" w:sz="0" w:space="0" w:color="auto"/>
                                              </w:divBdr>
                                              <w:divsChild>
                                                <w:div w:id="39100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666996">
                                  <w:marLeft w:val="0"/>
                                  <w:marRight w:val="0"/>
                                  <w:marTop w:val="0"/>
                                  <w:marBottom w:val="0"/>
                                  <w:divBdr>
                                    <w:top w:val="none" w:sz="0" w:space="0" w:color="auto"/>
                                    <w:left w:val="none" w:sz="0" w:space="0" w:color="auto"/>
                                    <w:bottom w:val="none" w:sz="0" w:space="0" w:color="auto"/>
                                    <w:right w:val="none" w:sz="0" w:space="0" w:color="auto"/>
                                  </w:divBdr>
                                  <w:divsChild>
                                    <w:div w:id="161743326">
                                      <w:marLeft w:val="0"/>
                                      <w:marRight w:val="0"/>
                                      <w:marTop w:val="0"/>
                                      <w:marBottom w:val="900"/>
                                      <w:divBdr>
                                        <w:top w:val="none" w:sz="0" w:space="0" w:color="auto"/>
                                        <w:left w:val="none" w:sz="0" w:space="0" w:color="auto"/>
                                        <w:bottom w:val="none" w:sz="0" w:space="0" w:color="auto"/>
                                        <w:right w:val="none" w:sz="0" w:space="0" w:color="auto"/>
                                      </w:divBdr>
                                      <w:divsChild>
                                        <w:div w:id="2058506556">
                                          <w:marLeft w:val="0"/>
                                          <w:marRight w:val="0"/>
                                          <w:marTop w:val="0"/>
                                          <w:marBottom w:val="0"/>
                                          <w:divBdr>
                                            <w:top w:val="none" w:sz="0" w:space="0" w:color="auto"/>
                                            <w:left w:val="none" w:sz="0" w:space="0" w:color="auto"/>
                                            <w:bottom w:val="none" w:sz="0" w:space="0" w:color="auto"/>
                                            <w:right w:val="none" w:sz="0" w:space="0" w:color="auto"/>
                                          </w:divBdr>
                                          <w:divsChild>
                                            <w:div w:id="422607570">
                                              <w:marLeft w:val="0"/>
                                              <w:marRight w:val="0"/>
                                              <w:marTop w:val="0"/>
                                              <w:marBottom w:val="0"/>
                                              <w:divBdr>
                                                <w:top w:val="none" w:sz="0" w:space="0" w:color="auto"/>
                                                <w:left w:val="none" w:sz="0" w:space="0" w:color="auto"/>
                                                <w:bottom w:val="none" w:sz="0" w:space="0" w:color="auto"/>
                                                <w:right w:val="none" w:sz="0" w:space="0" w:color="auto"/>
                                              </w:divBdr>
                                              <w:divsChild>
                                                <w:div w:id="194256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365892">
                                  <w:marLeft w:val="0"/>
                                  <w:marRight w:val="0"/>
                                  <w:marTop w:val="0"/>
                                  <w:marBottom w:val="0"/>
                                  <w:divBdr>
                                    <w:top w:val="none" w:sz="0" w:space="0" w:color="auto"/>
                                    <w:left w:val="none" w:sz="0" w:space="0" w:color="auto"/>
                                    <w:bottom w:val="none" w:sz="0" w:space="0" w:color="auto"/>
                                    <w:right w:val="none" w:sz="0" w:space="0" w:color="auto"/>
                                  </w:divBdr>
                                  <w:divsChild>
                                    <w:div w:id="1777365582">
                                      <w:marLeft w:val="0"/>
                                      <w:marRight w:val="0"/>
                                      <w:marTop w:val="0"/>
                                      <w:marBottom w:val="900"/>
                                      <w:divBdr>
                                        <w:top w:val="none" w:sz="0" w:space="0" w:color="auto"/>
                                        <w:left w:val="none" w:sz="0" w:space="0" w:color="auto"/>
                                        <w:bottom w:val="none" w:sz="0" w:space="0" w:color="auto"/>
                                        <w:right w:val="none" w:sz="0" w:space="0" w:color="auto"/>
                                      </w:divBdr>
                                      <w:divsChild>
                                        <w:div w:id="1774202836">
                                          <w:marLeft w:val="0"/>
                                          <w:marRight w:val="0"/>
                                          <w:marTop w:val="0"/>
                                          <w:marBottom w:val="0"/>
                                          <w:divBdr>
                                            <w:top w:val="none" w:sz="0" w:space="0" w:color="auto"/>
                                            <w:left w:val="none" w:sz="0" w:space="0" w:color="auto"/>
                                            <w:bottom w:val="none" w:sz="0" w:space="0" w:color="auto"/>
                                            <w:right w:val="none" w:sz="0" w:space="0" w:color="auto"/>
                                          </w:divBdr>
                                          <w:divsChild>
                                            <w:div w:id="712343360">
                                              <w:marLeft w:val="0"/>
                                              <w:marRight w:val="0"/>
                                              <w:marTop w:val="0"/>
                                              <w:marBottom w:val="0"/>
                                              <w:divBdr>
                                                <w:top w:val="none" w:sz="0" w:space="0" w:color="auto"/>
                                                <w:left w:val="none" w:sz="0" w:space="0" w:color="auto"/>
                                                <w:bottom w:val="none" w:sz="0" w:space="0" w:color="auto"/>
                                                <w:right w:val="none" w:sz="0" w:space="0" w:color="auto"/>
                                              </w:divBdr>
                                              <w:divsChild>
                                                <w:div w:id="135037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445840">
                                  <w:marLeft w:val="0"/>
                                  <w:marRight w:val="0"/>
                                  <w:marTop w:val="0"/>
                                  <w:marBottom w:val="0"/>
                                  <w:divBdr>
                                    <w:top w:val="none" w:sz="0" w:space="0" w:color="auto"/>
                                    <w:left w:val="none" w:sz="0" w:space="0" w:color="auto"/>
                                    <w:bottom w:val="none" w:sz="0" w:space="0" w:color="auto"/>
                                    <w:right w:val="none" w:sz="0" w:space="0" w:color="auto"/>
                                  </w:divBdr>
                                  <w:divsChild>
                                    <w:div w:id="1220481855">
                                      <w:marLeft w:val="0"/>
                                      <w:marRight w:val="0"/>
                                      <w:marTop w:val="0"/>
                                      <w:marBottom w:val="900"/>
                                      <w:divBdr>
                                        <w:top w:val="none" w:sz="0" w:space="0" w:color="auto"/>
                                        <w:left w:val="none" w:sz="0" w:space="0" w:color="auto"/>
                                        <w:bottom w:val="none" w:sz="0" w:space="0" w:color="auto"/>
                                        <w:right w:val="none" w:sz="0" w:space="0" w:color="auto"/>
                                      </w:divBdr>
                                      <w:divsChild>
                                        <w:div w:id="559174327">
                                          <w:marLeft w:val="0"/>
                                          <w:marRight w:val="0"/>
                                          <w:marTop w:val="0"/>
                                          <w:marBottom w:val="0"/>
                                          <w:divBdr>
                                            <w:top w:val="none" w:sz="0" w:space="0" w:color="auto"/>
                                            <w:left w:val="none" w:sz="0" w:space="0" w:color="auto"/>
                                            <w:bottom w:val="none" w:sz="0" w:space="0" w:color="auto"/>
                                            <w:right w:val="none" w:sz="0" w:space="0" w:color="auto"/>
                                          </w:divBdr>
                                          <w:divsChild>
                                            <w:div w:id="1883906988">
                                              <w:marLeft w:val="0"/>
                                              <w:marRight w:val="0"/>
                                              <w:marTop w:val="0"/>
                                              <w:marBottom w:val="0"/>
                                              <w:divBdr>
                                                <w:top w:val="none" w:sz="0" w:space="0" w:color="auto"/>
                                                <w:left w:val="none" w:sz="0" w:space="0" w:color="auto"/>
                                                <w:bottom w:val="none" w:sz="0" w:space="0" w:color="auto"/>
                                                <w:right w:val="none" w:sz="0" w:space="0" w:color="auto"/>
                                              </w:divBdr>
                                              <w:divsChild>
                                                <w:div w:id="425884884">
                                                  <w:marLeft w:val="0"/>
                                                  <w:marRight w:val="0"/>
                                                  <w:marTop w:val="0"/>
                                                  <w:marBottom w:val="0"/>
                                                  <w:divBdr>
                                                    <w:top w:val="none" w:sz="0" w:space="0" w:color="auto"/>
                                                    <w:left w:val="none" w:sz="0" w:space="0" w:color="auto"/>
                                                    <w:bottom w:val="none" w:sz="0" w:space="0" w:color="auto"/>
                                                    <w:right w:val="none" w:sz="0" w:space="0" w:color="auto"/>
                                                  </w:divBdr>
                                                  <w:divsChild>
                                                    <w:div w:id="1459298743">
                                                      <w:marLeft w:val="0"/>
                                                      <w:marRight w:val="0"/>
                                                      <w:marTop w:val="0"/>
                                                      <w:marBottom w:val="0"/>
                                                      <w:divBdr>
                                                        <w:top w:val="none" w:sz="0" w:space="0" w:color="auto"/>
                                                        <w:left w:val="none" w:sz="0" w:space="0" w:color="auto"/>
                                                        <w:bottom w:val="none" w:sz="0" w:space="0" w:color="auto"/>
                                                        <w:right w:val="none" w:sz="0" w:space="0" w:color="auto"/>
                                                      </w:divBdr>
                                                    </w:div>
                                                    <w:div w:id="10958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5845908">
                                  <w:marLeft w:val="0"/>
                                  <w:marRight w:val="0"/>
                                  <w:marTop w:val="0"/>
                                  <w:marBottom w:val="0"/>
                                  <w:divBdr>
                                    <w:top w:val="none" w:sz="0" w:space="0" w:color="auto"/>
                                    <w:left w:val="none" w:sz="0" w:space="0" w:color="auto"/>
                                    <w:bottom w:val="none" w:sz="0" w:space="0" w:color="auto"/>
                                    <w:right w:val="none" w:sz="0" w:space="0" w:color="auto"/>
                                  </w:divBdr>
                                  <w:divsChild>
                                    <w:div w:id="1232497976">
                                      <w:marLeft w:val="0"/>
                                      <w:marRight w:val="0"/>
                                      <w:marTop w:val="0"/>
                                      <w:marBottom w:val="900"/>
                                      <w:divBdr>
                                        <w:top w:val="none" w:sz="0" w:space="0" w:color="auto"/>
                                        <w:left w:val="none" w:sz="0" w:space="0" w:color="auto"/>
                                        <w:bottom w:val="none" w:sz="0" w:space="0" w:color="auto"/>
                                        <w:right w:val="none" w:sz="0" w:space="0" w:color="auto"/>
                                      </w:divBdr>
                                      <w:divsChild>
                                        <w:div w:id="713388272">
                                          <w:marLeft w:val="0"/>
                                          <w:marRight w:val="0"/>
                                          <w:marTop w:val="0"/>
                                          <w:marBottom w:val="0"/>
                                          <w:divBdr>
                                            <w:top w:val="none" w:sz="0" w:space="0" w:color="auto"/>
                                            <w:left w:val="none" w:sz="0" w:space="0" w:color="auto"/>
                                            <w:bottom w:val="none" w:sz="0" w:space="0" w:color="auto"/>
                                            <w:right w:val="none" w:sz="0" w:space="0" w:color="auto"/>
                                          </w:divBdr>
                                          <w:divsChild>
                                            <w:div w:id="172502861">
                                              <w:marLeft w:val="0"/>
                                              <w:marRight w:val="0"/>
                                              <w:marTop w:val="0"/>
                                              <w:marBottom w:val="0"/>
                                              <w:divBdr>
                                                <w:top w:val="none" w:sz="0" w:space="0" w:color="auto"/>
                                                <w:left w:val="none" w:sz="0" w:space="0" w:color="auto"/>
                                                <w:bottom w:val="none" w:sz="0" w:space="0" w:color="auto"/>
                                                <w:right w:val="none" w:sz="0" w:space="0" w:color="auto"/>
                                              </w:divBdr>
                                              <w:divsChild>
                                                <w:div w:id="134174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337593">
                                  <w:marLeft w:val="0"/>
                                  <w:marRight w:val="0"/>
                                  <w:marTop w:val="0"/>
                                  <w:marBottom w:val="0"/>
                                  <w:divBdr>
                                    <w:top w:val="none" w:sz="0" w:space="0" w:color="auto"/>
                                    <w:left w:val="none" w:sz="0" w:space="0" w:color="auto"/>
                                    <w:bottom w:val="none" w:sz="0" w:space="0" w:color="auto"/>
                                    <w:right w:val="none" w:sz="0" w:space="0" w:color="auto"/>
                                  </w:divBdr>
                                  <w:divsChild>
                                    <w:div w:id="2066952149">
                                      <w:marLeft w:val="0"/>
                                      <w:marRight w:val="0"/>
                                      <w:marTop w:val="0"/>
                                      <w:marBottom w:val="900"/>
                                      <w:divBdr>
                                        <w:top w:val="none" w:sz="0" w:space="0" w:color="auto"/>
                                        <w:left w:val="none" w:sz="0" w:space="0" w:color="auto"/>
                                        <w:bottom w:val="none" w:sz="0" w:space="0" w:color="auto"/>
                                        <w:right w:val="none" w:sz="0" w:space="0" w:color="auto"/>
                                      </w:divBdr>
                                      <w:divsChild>
                                        <w:div w:id="72550050">
                                          <w:marLeft w:val="0"/>
                                          <w:marRight w:val="0"/>
                                          <w:marTop w:val="0"/>
                                          <w:marBottom w:val="0"/>
                                          <w:divBdr>
                                            <w:top w:val="none" w:sz="0" w:space="0" w:color="auto"/>
                                            <w:left w:val="none" w:sz="0" w:space="0" w:color="auto"/>
                                            <w:bottom w:val="none" w:sz="0" w:space="0" w:color="auto"/>
                                            <w:right w:val="none" w:sz="0" w:space="0" w:color="auto"/>
                                          </w:divBdr>
                                          <w:divsChild>
                                            <w:div w:id="133067167">
                                              <w:marLeft w:val="0"/>
                                              <w:marRight w:val="0"/>
                                              <w:marTop w:val="0"/>
                                              <w:marBottom w:val="0"/>
                                              <w:divBdr>
                                                <w:top w:val="none" w:sz="0" w:space="0" w:color="auto"/>
                                                <w:left w:val="none" w:sz="0" w:space="0" w:color="auto"/>
                                                <w:bottom w:val="none" w:sz="0" w:space="0" w:color="auto"/>
                                                <w:right w:val="none" w:sz="0" w:space="0" w:color="auto"/>
                                              </w:divBdr>
                                              <w:divsChild>
                                                <w:div w:id="680593525">
                                                  <w:marLeft w:val="0"/>
                                                  <w:marRight w:val="0"/>
                                                  <w:marTop w:val="0"/>
                                                  <w:marBottom w:val="0"/>
                                                  <w:divBdr>
                                                    <w:top w:val="none" w:sz="0" w:space="0" w:color="auto"/>
                                                    <w:left w:val="none" w:sz="0" w:space="0" w:color="auto"/>
                                                    <w:bottom w:val="none" w:sz="0" w:space="0" w:color="auto"/>
                                                    <w:right w:val="none" w:sz="0" w:space="0" w:color="auto"/>
                                                  </w:divBdr>
                                                  <w:divsChild>
                                                    <w:div w:id="2111926988">
                                                      <w:marLeft w:val="0"/>
                                                      <w:marRight w:val="0"/>
                                                      <w:marTop w:val="750"/>
                                                      <w:marBottom w:val="750"/>
                                                      <w:divBdr>
                                                        <w:top w:val="single" w:sz="6" w:space="0" w:color="AFAB8F"/>
                                                        <w:left w:val="single" w:sz="6" w:space="0" w:color="AFAB8F"/>
                                                        <w:bottom w:val="single" w:sz="6" w:space="0" w:color="AFAB8F"/>
                                                        <w:right w:val="single" w:sz="6" w:space="0" w:color="AFAB8F"/>
                                                      </w:divBdr>
                                                    </w:div>
                                                  </w:divsChild>
                                                </w:div>
                                              </w:divsChild>
                                            </w:div>
                                          </w:divsChild>
                                        </w:div>
                                      </w:divsChild>
                                    </w:div>
                                  </w:divsChild>
                                </w:div>
                                <w:div w:id="1923753367">
                                  <w:marLeft w:val="0"/>
                                  <w:marRight w:val="0"/>
                                  <w:marTop w:val="0"/>
                                  <w:marBottom w:val="0"/>
                                  <w:divBdr>
                                    <w:top w:val="none" w:sz="0" w:space="0" w:color="auto"/>
                                    <w:left w:val="none" w:sz="0" w:space="0" w:color="auto"/>
                                    <w:bottom w:val="none" w:sz="0" w:space="0" w:color="auto"/>
                                    <w:right w:val="none" w:sz="0" w:space="0" w:color="auto"/>
                                  </w:divBdr>
                                  <w:divsChild>
                                    <w:div w:id="886376989">
                                      <w:marLeft w:val="0"/>
                                      <w:marRight w:val="0"/>
                                      <w:marTop w:val="0"/>
                                      <w:marBottom w:val="900"/>
                                      <w:divBdr>
                                        <w:top w:val="none" w:sz="0" w:space="0" w:color="auto"/>
                                        <w:left w:val="none" w:sz="0" w:space="0" w:color="auto"/>
                                        <w:bottom w:val="none" w:sz="0" w:space="0" w:color="auto"/>
                                        <w:right w:val="none" w:sz="0" w:space="0" w:color="auto"/>
                                      </w:divBdr>
                                      <w:divsChild>
                                        <w:div w:id="883372263">
                                          <w:marLeft w:val="0"/>
                                          <w:marRight w:val="0"/>
                                          <w:marTop w:val="0"/>
                                          <w:marBottom w:val="0"/>
                                          <w:divBdr>
                                            <w:top w:val="none" w:sz="0" w:space="0" w:color="auto"/>
                                            <w:left w:val="none" w:sz="0" w:space="0" w:color="auto"/>
                                            <w:bottom w:val="none" w:sz="0" w:space="0" w:color="auto"/>
                                            <w:right w:val="none" w:sz="0" w:space="0" w:color="auto"/>
                                          </w:divBdr>
                                          <w:divsChild>
                                            <w:div w:id="843474192">
                                              <w:marLeft w:val="0"/>
                                              <w:marRight w:val="0"/>
                                              <w:marTop w:val="0"/>
                                              <w:marBottom w:val="0"/>
                                              <w:divBdr>
                                                <w:top w:val="none" w:sz="0" w:space="0" w:color="auto"/>
                                                <w:left w:val="none" w:sz="0" w:space="0" w:color="auto"/>
                                                <w:bottom w:val="none" w:sz="0" w:space="0" w:color="auto"/>
                                                <w:right w:val="none" w:sz="0" w:space="0" w:color="auto"/>
                                              </w:divBdr>
                                              <w:divsChild>
                                                <w:div w:id="1589189678">
                                                  <w:marLeft w:val="0"/>
                                                  <w:marRight w:val="0"/>
                                                  <w:marTop w:val="0"/>
                                                  <w:marBottom w:val="0"/>
                                                  <w:divBdr>
                                                    <w:top w:val="none" w:sz="0" w:space="0" w:color="auto"/>
                                                    <w:left w:val="none" w:sz="0" w:space="0" w:color="auto"/>
                                                    <w:bottom w:val="none" w:sz="0" w:space="0" w:color="auto"/>
                                                    <w:right w:val="none" w:sz="0" w:space="0" w:color="auto"/>
                                                  </w:divBdr>
                                                  <w:divsChild>
                                                    <w:div w:id="438060980">
                                                      <w:marLeft w:val="0"/>
                                                      <w:marRight w:val="0"/>
                                                      <w:marTop w:val="750"/>
                                                      <w:marBottom w:val="750"/>
                                                      <w:divBdr>
                                                        <w:top w:val="single" w:sz="6" w:space="0" w:color="B56A6A"/>
                                                        <w:left w:val="single" w:sz="6" w:space="0" w:color="B56A6A"/>
                                                        <w:bottom w:val="single" w:sz="6" w:space="0" w:color="B56A6A"/>
                                                        <w:right w:val="single" w:sz="6" w:space="0" w:color="B56A6A"/>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1300</Words>
  <Characters>8196</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9478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State Management AG</dc:creator>
  <cp:keywords/>
  <dc:description/>
  <cp:lastModifiedBy>City State Management AG</cp:lastModifiedBy>
  <cp:revision>1</cp:revision>
  <dcterms:created xsi:type="dcterms:W3CDTF">2015-02-05T23:01:00Z</dcterms:created>
  <dcterms:modified xsi:type="dcterms:W3CDTF">2015-02-05T23:03:00Z</dcterms:modified>
</cp:coreProperties>
</file>